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DEB1" w14:textId="77777777" w:rsidR="008D3F02" w:rsidRPr="00C87A52" w:rsidRDefault="008D3F02" w:rsidP="008D3F02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Arial"/>
          <w:b/>
          <w:bCs/>
          <w:kern w:val="36"/>
          <w:sz w:val="24"/>
          <w:szCs w:val="24"/>
        </w:rPr>
      </w:pPr>
      <w:bookmarkStart w:id="0" w:name="_GoBack"/>
      <w:bookmarkEnd w:id="0"/>
      <w:r w:rsidRPr="00C87A52">
        <w:rPr>
          <w:rFonts w:asciiTheme="majorHAnsi" w:eastAsia="Times New Roman" w:hAnsiTheme="majorHAnsi" w:cs="Arial"/>
          <w:b/>
          <w:bCs/>
          <w:kern w:val="36"/>
          <w:sz w:val="24"/>
          <w:szCs w:val="24"/>
        </w:rPr>
        <w:t>WUSM</w:t>
      </w:r>
      <w:r w:rsidR="008F498F">
        <w:rPr>
          <w:rFonts w:asciiTheme="majorHAnsi" w:eastAsia="Times New Roman" w:hAnsiTheme="majorHAnsi" w:cs="Arial"/>
          <w:b/>
          <w:bCs/>
          <w:kern w:val="36"/>
          <w:sz w:val="24"/>
          <w:szCs w:val="24"/>
        </w:rPr>
        <w:t xml:space="preserve"> Faculty CV Format Guidelines</w:t>
      </w:r>
      <w:r w:rsidRPr="00C87A52">
        <w:rPr>
          <w:rFonts w:asciiTheme="majorHAnsi" w:eastAsia="Times New Roman" w:hAnsiTheme="majorHAnsi" w:cs="Arial"/>
          <w:b/>
          <w:bCs/>
          <w:kern w:val="36"/>
          <w:sz w:val="24"/>
          <w:szCs w:val="24"/>
        </w:rPr>
        <w:t xml:space="preserve"> </w:t>
      </w:r>
    </w:p>
    <w:p w14:paraId="3C04EA1E" w14:textId="77777777" w:rsidR="008D3F02" w:rsidRPr="00C87A52" w:rsidRDefault="008D3F02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</w:rPr>
        <w:t>Date:</w:t>
      </w:r>
      <w:r w:rsidRPr="00C87A52">
        <w:rPr>
          <w:rFonts w:asciiTheme="majorHAnsi" w:eastAsia="Times New Roman" w:hAnsiTheme="majorHAnsi" w:cs="Arial"/>
          <w:sz w:val="24"/>
          <w:szCs w:val="24"/>
        </w:rPr>
        <w:t xml:space="preserve"> (date CV is prepared)</w:t>
      </w:r>
    </w:p>
    <w:p w14:paraId="2396551F" w14:textId="77777777" w:rsidR="008D3F02" w:rsidRPr="00C87A52" w:rsidRDefault="00B535DB" w:rsidP="008D3F02">
      <w:pPr>
        <w:pStyle w:val="Title"/>
        <w:jc w:val="left"/>
        <w:rPr>
          <w:rFonts w:asciiTheme="majorHAnsi" w:hAnsiTheme="majorHAnsi"/>
          <w:b w:val="0"/>
          <w:sz w:val="24"/>
          <w:szCs w:val="24"/>
        </w:rPr>
      </w:pPr>
      <w:r w:rsidRPr="00C87A52">
        <w:rPr>
          <w:rFonts w:asciiTheme="majorHAnsi" w:hAnsiTheme="majorHAnsi"/>
          <w:sz w:val="24"/>
          <w:szCs w:val="24"/>
        </w:rPr>
        <w:t>Name</w:t>
      </w:r>
      <w:r w:rsidR="00792975" w:rsidRPr="00C87A52">
        <w:rPr>
          <w:rFonts w:asciiTheme="majorHAnsi" w:hAnsiTheme="majorHAnsi"/>
          <w:sz w:val="24"/>
          <w:szCs w:val="24"/>
        </w:rPr>
        <w:t xml:space="preserve"> </w:t>
      </w:r>
      <w:r w:rsidR="00792975" w:rsidRPr="00C87A52">
        <w:rPr>
          <w:rFonts w:asciiTheme="majorHAnsi" w:hAnsiTheme="majorHAnsi"/>
          <w:b w:val="0"/>
          <w:sz w:val="24"/>
          <w:szCs w:val="24"/>
        </w:rPr>
        <w:t>(full formal name)</w:t>
      </w:r>
    </w:p>
    <w:p w14:paraId="594C4008" w14:textId="77777777" w:rsidR="002635F0" w:rsidRPr="00C87A52" w:rsidRDefault="008D3F02" w:rsidP="002635F0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Contact Information</w:t>
      </w:r>
    </w:p>
    <w:p w14:paraId="5D414E78" w14:textId="77777777" w:rsidR="002635F0" w:rsidRPr="00C87A52" w:rsidRDefault="002635F0" w:rsidP="002635F0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2D6C2A16" w14:textId="77777777" w:rsidR="008D3F02" w:rsidRPr="00C87A52" w:rsidRDefault="006F2635" w:rsidP="002635F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</w:rPr>
        <w:t>Address, Telephone</w:t>
      </w:r>
      <w:r w:rsidR="008D3F02" w:rsidRPr="00C87A52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and email:</w:t>
      </w:r>
    </w:p>
    <w:p w14:paraId="29975553" w14:textId="77777777" w:rsidR="00495C60" w:rsidRPr="00C87A52" w:rsidRDefault="008D3F02" w:rsidP="006F263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Office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 xml:space="preserve">  - </w:t>
      </w:r>
    </w:p>
    <w:p w14:paraId="2DB127FF" w14:textId="77777777" w:rsidR="00495C60" w:rsidRPr="00C87A52" w:rsidRDefault="0043312F" w:rsidP="00495C60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Phone N</w:t>
      </w:r>
      <w:r w:rsidR="00495C60" w:rsidRPr="00C87A52">
        <w:rPr>
          <w:rFonts w:asciiTheme="majorHAnsi" w:eastAsia="Times New Roman" w:hAnsiTheme="majorHAnsi" w:cs="Arial"/>
          <w:sz w:val="24"/>
          <w:szCs w:val="24"/>
        </w:rPr>
        <w:t>umber</w:t>
      </w:r>
    </w:p>
    <w:p w14:paraId="0058291F" w14:textId="77777777" w:rsidR="00495C60" w:rsidRPr="00C87A52" w:rsidRDefault="00495C60" w:rsidP="00495C60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FAX</w:t>
      </w:r>
    </w:p>
    <w:p w14:paraId="512E48AD" w14:textId="77777777" w:rsidR="0043312F" w:rsidRPr="00C87A52" w:rsidRDefault="0043312F" w:rsidP="00495C60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Mailing address</w:t>
      </w:r>
    </w:p>
    <w:p w14:paraId="77A6FA73" w14:textId="77777777" w:rsidR="008D3F02" w:rsidRPr="00C87A52" w:rsidRDefault="0043312F" w:rsidP="0043312F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A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>ssistant’s contact information if pertinent</w:t>
      </w:r>
    </w:p>
    <w:p w14:paraId="5BE301B1" w14:textId="77777777" w:rsidR="0043312F" w:rsidRPr="00C87A52" w:rsidRDefault="008D3F02" w:rsidP="006F263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Home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 xml:space="preserve"> – </w:t>
      </w:r>
    </w:p>
    <w:p w14:paraId="2EC4BD24" w14:textId="77777777" w:rsidR="0043312F" w:rsidRPr="00C87A52" w:rsidRDefault="0043312F" w:rsidP="0043312F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Phone Number</w:t>
      </w:r>
    </w:p>
    <w:p w14:paraId="4C98DFC0" w14:textId="77777777" w:rsidR="008D3F02" w:rsidRPr="00C87A52" w:rsidRDefault="0043312F" w:rsidP="0043312F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Mailing address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14:paraId="1FCCA224" w14:textId="77777777" w:rsidR="002635F0" w:rsidRPr="00C87A52" w:rsidRDefault="002635F0" w:rsidP="006F263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Email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 xml:space="preserve"> – work email address (required,) personal email (optional)</w:t>
      </w:r>
    </w:p>
    <w:p w14:paraId="08750D4F" w14:textId="77777777" w:rsidR="008D3F02" w:rsidRPr="00C87A52" w:rsidRDefault="002635F0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u w:val="single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Present Position</w:t>
      </w:r>
      <w:r w:rsidR="002F2CFF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 </w:t>
      </w:r>
    </w:p>
    <w:p w14:paraId="0D8C3518" w14:textId="77777777" w:rsidR="008D3F02" w:rsidRPr="00C87A52" w:rsidRDefault="008D3F02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 </w:t>
      </w:r>
      <w:r w:rsidR="00A73BB6">
        <w:rPr>
          <w:rFonts w:asciiTheme="majorHAnsi" w:eastAsia="Times New Roman" w:hAnsiTheme="majorHAnsi" w:cs="Arial"/>
          <w:sz w:val="24"/>
          <w:szCs w:val="24"/>
        </w:rPr>
        <w:tab/>
        <w:t xml:space="preserve">From year – present, </w:t>
      </w:r>
      <w:r w:rsidR="002635F0" w:rsidRPr="00C87A52">
        <w:rPr>
          <w:rFonts w:asciiTheme="majorHAnsi" w:eastAsia="Times New Roman" w:hAnsiTheme="majorHAnsi" w:cs="Arial"/>
          <w:sz w:val="24"/>
          <w:szCs w:val="24"/>
        </w:rPr>
        <w:t>positions may include academic titles</w:t>
      </w:r>
    </w:p>
    <w:p w14:paraId="56DD7F55" w14:textId="77777777" w:rsidR="002635F0" w:rsidRPr="00C87A52" w:rsidRDefault="002635F0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ab/>
        <w:t>F</w:t>
      </w:r>
      <w:r w:rsidR="005B2169">
        <w:rPr>
          <w:rFonts w:asciiTheme="majorHAnsi" w:eastAsia="Times New Roman" w:hAnsiTheme="majorHAnsi" w:cs="Arial"/>
          <w:sz w:val="24"/>
          <w:szCs w:val="24"/>
        </w:rPr>
        <w:t>rom year – present, s</w:t>
      </w:r>
      <w:r w:rsidRPr="00C87A52">
        <w:rPr>
          <w:rFonts w:asciiTheme="majorHAnsi" w:eastAsia="Times New Roman" w:hAnsiTheme="majorHAnsi" w:cs="Arial"/>
          <w:sz w:val="24"/>
          <w:szCs w:val="24"/>
        </w:rPr>
        <w:t>tart a new position with a new paragraph</w:t>
      </w:r>
    </w:p>
    <w:p w14:paraId="0A6AC0C4" w14:textId="77777777" w:rsidR="002F2CFF" w:rsidRPr="00C87A52" w:rsidRDefault="008D3F02" w:rsidP="002F2CFF">
      <w:pPr>
        <w:spacing w:before="100" w:beforeAutospacing="1" w:after="0" w:line="240" w:lineRule="auto"/>
        <w:rPr>
          <w:rFonts w:asciiTheme="majorHAnsi" w:eastAsia="Times New Roman" w:hAnsiTheme="majorHAnsi" w:cs="Arial"/>
          <w:bCs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Education</w:t>
      </w:r>
      <w:r w:rsidR="0043312F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 (l</w:t>
      </w:r>
      <w:r w:rsidR="002F2CFF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ist all degrees in</w:t>
      </w:r>
      <w:r w:rsidR="00A73BB6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 forward</w:t>
      </w:r>
      <w:r w:rsidR="002F2CFF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 chronological order)</w:t>
      </w:r>
    </w:p>
    <w:p w14:paraId="3C71CD5C" w14:textId="77777777" w:rsidR="0043312F" w:rsidRPr="00C87A52" w:rsidRDefault="002F2CFF" w:rsidP="0043312F">
      <w:pPr>
        <w:spacing w:before="100" w:beforeAutospacing="1" w:after="0" w:line="240" w:lineRule="auto"/>
        <w:rPr>
          <w:rFonts w:asciiTheme="majorHAnsi" w:eastAsia="Times New Roman" w:hAnsiTheme="majorHAnsi" w:cs="Arial"/>
          <w:bCs/>
          <w:sz w:val="24"/>
          <w:szCs w:val="24"/>
        </w:rPr>
      </w:pPr>
      <w:r w:rsidRPr="00C87A52">
        <w:rPr>
          <w:rFonts w:asciiTheme="majorHAnsi" w:eastAsia="Times New Roman" w:hAnsiTheme="majorHAnsi" w:cs="Arial"/>
          <w:bCs/>
          <w:sz w:val="24"/>
          <w:szCs w:val="24"/>
        </w:rPr>
        <w:t xml:space="preserve">Year; degree; degree granting institution </w:t>
      </w:r>
    </w:p>
    <w:p w14:paraId="74E01810" w14:textId="77777777" w:rsidR="008D3F02" w:rsidRPr="00C87A52" w:rsidRDefault="008D3F02" w:rsidP="0043312F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Undergraduate</w:t>
      </w:r>
    </w:p>
    <w:p w14:paraId="54080F41" w14:textId="77777777" w:rsidR="002635F0" w:rsidRPr="00C87A52" w:rsidRDefault="002635F0" w:rsidP="002635F0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Include degree (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>e.g.</w:t>
      </w:r>
      <w:r w:rsidRPr="00C87A52">
        <w:rPr>
          <w:rFonts w:asciiTheme="majorHAnsi" w:eastAsia="Times New Roman" w:hAnsiTheme="majorHAnsi" w:cs="Arial"/>
          <w:sz w:val="24"/>
          <w:szCs w:val="24"/>
        </w:rPr>
        <w:t xml:space="preserve"> BS, BA), Granting institution, City &amp; State, Country (if applicable)</w:t>
      </w:r>
    </w:p>
    <w:p w14:paraId="543E0AC0" w14:textId="77777777" w:rsidR="008D3F02" w:rsidRPr="00C87A52" w:rsidRDefault="008D3F02" w:rsidP="002635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Graduate</w:t>
      </w:r>
    </w:p>
    <w:p w14:paraId="6B2F554B" w14:textId="77777777" w:rsidR="002635F0" w:rsidRPr="00C87A52" w:rsidRDefault="002635F0" w:rsidP="002635F0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Include degree (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>e.g.</w:t>
      </w:r>
      <w:r w:rsidRPr="00C87A52">
        <w:rPr>
          <w:rFonts w:asciiTheme="majorHAnsi" w:eastAsia="Times New Roman" w:hAnsiTheme="majorHAnsi" w:cs="Arial"/>
          <w:sz w:val="24"/>
          <w:szCs w:val="24"/>
        </w:rPr>
        <w:t xml:space="preserve"> MS, PhD), Granting institution, City &amp; State, Country (if applicable)</w:t>
      </w:r>
    </w:p>
    <w:p w14:paraId="11E80D85" w14:textId="3F519086" w:rsidR="002F2CFF" w:rsidRPr="00C87A52" w:rsidRDefault="0019354A" w:rsidP="00C87A52">
      <w:pPr>
        <w:pStyle w:val="ListParagraph"/>
        <w:numPr>
          <w:ilvl w:val="2"/>
          <w:numId w:val="4"/>
        </w:numPr>
        <w:spacing w:before="100" w:beforeAutospacing="1" w:after="0" w:line="240" w:lineRule="auto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>If Ph.</w:t>
      </w:r>
      <w:r w:rsidR="002F2CFF" w:rsidRPr="00C87A52">
        <w:rPr>
          <w:rFonts w:asciiTheme="majorHAnsi" w:eastAsia="Times New Roman" w:hAnsiTheme="majorHAnsi" w:cs="Arial"/>
          <w:bCs/>
          <w:sz w:val="24"/>
          <w:szCs w:val="24"/>
        </w:rPr>
        <w:t>D</w:t>
      </w:r>
      <w:r w:rsidR="005F2697" w:rsidRPr="00C87A52">
        <w:rPr>
          <w:rFonts w:asciiTheme="majorHAnsi" w:eastAsia="Times New Roman" w:hAnsiTheme="majorHAnsi" w:cs="Arial"/>
          <w:bCs/>
          <w:sz w:val="24"/>
          <w:szCs w:val="24"/>
        </w:rPr>
        <w:t>., include thesis title, advisor</w:t>
      </w:r>
      <w:r w:rsidR="002F2CFF" w:rsidRPr="00C87A52">
        <w:rPr>
          <w:rFonts w:asciiTheme="majorHAnsi" w:eastAsia="Times New Roman" w:hAnsiTheme="majorHAnsi" w:cs="Arial"/>
          <w:bCs/>
          <w:sz w:val="24"/>
          <w:szCs w:val="24"/>
        </w:rPr>
        <w:t xml:space="preserve"> and citation of publication</w:t>
      </w:r>
    </w:p>
    <w:p w14:paraId="0E5B50C1" w14:textId="77777777" w:rsidR="008D3F02" w:rsidRPr="00C87A52" w:rsidRDefault="008D3F02" w:rsidP="002635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Postgraduate</w:t>
      </w:r>
    </w:p>
    <w:p w14:paraId="6035C0BF" w14:textId="77777777" w:rsidR="002635F0" w:rsidRPr="00C87A52" w:rsidRDefault="002F2CFF" w:rsidP="002635F0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Inclusive years: training position;</w:t>
      </w:r>
      <w:r w:rsidR="002635F0" w:rsidRPr="00C87A52">
        <w:rPr>
          <w:rFonts w:asciiTheme="majorHAnsi" w:eastAsia="Times New Roman" w:hAnsiTheme="majorHAnsi" w:cs="Arial"/>
          <w:sz w:val="24"/>
          <w:szCs w:val="24"/>
        </w:rPr>
        <w:t xml:space="preserve"> postdoctoral area of study/training, Institution, City &amp; State, County (if applicable)</w:t>
      </w:r>
    </w:p>
    <w:p w14:paraId="093047EA" w14:textId="77777777" w:rsidR="008D3F02" w:rsidRPr="00C87A52" w:rsidRDefault="008D3F02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Academic Positions / Employment</w:t>
      </w:r>
      <w:r w:rsidRPr="00C87A52">
        <w:rPr>
          <w:rFonts w:asciiTheme="majorHAnsi" w:eastAsia="Times New Roman" w:hAnsiTheme="majorHAnsi" w:cs="Arial"/>
          <w:b/>
          <w:bCs/>
          <w:sz w:val="24"/>
          <w:szCs w:val="24"/>
        </w:rPr>
        <w:t>:</w:t>
      </w:r>
      <w:r w:rsidR="002F2CFF" w:rsidRPr="00C87A52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="002F2CFF" w:rsidRPr="00C87A52">
        <w:rPr>
          <w:rFonts w:asciiTheme="majorHAnsi" w:eastAsia="Times New Roman" w:hAnsiTheme="majorHAnsi" w:cs="Arial"/>
          <w:bCs/>
          <w:sz w:val="24"/>
          <w:szCs w:val="24"/>
        </w:rPr>
        <w:t xml:space="preserve">(list in </w:t>
      </w:r>
      <w:r w:rsidR="00A73BB6">
        <w:rPr>
          <w:rFonts w:asciiTheme="majorHAnsi" w:eastAsia="Times New Roman" w:hAnsiTheme="majorHAnsi" w:cs="Arial"/>
          <w:bCs/>
          <w:sz w:val="24"/>
          <w:szCs w:val="24"/>
        </w:rPr>
        <w:t xml:space="preserve">forward </w:t>
      </w:r>
      <w:r w:rsidR="002F2CFF" w:rsidRPr="00C87A52">
        <w:rPr>
          <w:rFonts w:asciiTheme="majorHAnsi" w:eastAsia="Times New Roman" w:hAnsiTheme="majorHAnsi" w:cs="Arial"/>
          <w:bCs/>
          <w:sz w:val="24"/>
          <w:szCs w:val="24"/>
        </w:rPr>
        <w:t>chronological order)</w:t>
      </w:r>
    </w:p>
    <w:p w14:paraId="1C439E66" w14:textId="77777777" w:rsidR="008D3F02" w:rsidRPr="00C87A52" w:rsidRDefault="008D3F02" w:rsidP="00B535D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 </w:t>
      </w:r>
      <w:r w:rsidR="00B535DB" w:rsidRPr="00C87A52">
        <w:rPr>
          <w:rFonts w:asciiTheme="majorHAnsi" w:eastAsia="Times New Roman" w:hAnsiTheme="majorHAnsi" w:cs="Arial"/>
          <w:sz w:val="24"/>
          <w:szCs w:val="24"/>
        </w:rPr>
        <w:tab/>
        <w:t>From year – year</w:t>
      </w:r>
      <w:r w:rsidR="00B535DB"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="00B535DB"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="002F2CFF" w:rsidRPr="00C87A52">
        <w:rPr>
          <w:rFonts w:asciiTheme="majorHAnsi" w:eastAsia="Times New Roman" w:hAnsiTheme="majorHAnsi" w:cs="Arial"/>
          <w:sz w:val="24"/>
          <w:szCs w:val="24"/>
        </w:rPr>
        <w:t xml:space="preserve">Academic </w:t>
      </w:r>
      <w:r w:rsidR="00B535DB" w:rsidRPr="00C87A52">
        <w:rPr>
          <w:rFonts w:asciiTheme="majorHAnsi" w:eastAsia="Times New Roman" w:hAnsiTheme="majorHAnsi" w:cs="Arial"/>
          <w:sz w:val="24"/>
          <w:szCs w:val="24"/>
        </w:rPr>
        <w:t>Title</w:t>
      </w:r>
    </w:p>
    <w:p w14:paraId="69205FFB" w14:textId="77777777" w:rsidR="00B535DB" w:rsidRPr="00C87A52" w:rsidRDefault="00B535DB" w:rsidP="00B535D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  <w:t>Institution or place of employment</w:t>
      </w:r>
    </w:p>
    <w:p w14:paraId="1A0F117A" w14:textId="77777777" w:rsidR="00B535DB" w:rsidRPr="00C87A52" w:rsidRDefault="00B535DB" w:rsidP="00B535D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lastRenderedPageBreak/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</w:r>
      <w:r w:rsidRPr="00C87A52">
        <w:rPr>
          <w:rFonts w:asciiTheme="majorHAnsi" w:eastAsia="Times New Roman" w:hAnsiTheme="majorHAnsi" w:cs="Arial"/>
          <w:sz w:val="24"/>
          <w:szCs w:val="24"/>
        </w:rPr>
        <w:tab/>
        <w:t>City, State, Country (if applicable)</w:t>
      </w:r>
    </w:p>
    <w:p w14:paraId="4F1E415F" w14:textId="77777777" w:rsidR="00A73BB6" w:rsidRPr="00C87A52" w:rsidRDefault="00A73BB6" w:rsidP="00A73BB6">
      <w:pPr>
        <w:pStyle w:val="NormalWeb"/>
        <w:rPr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  <w:u w:val="single"/>
        </w:rPr>
        <w:t>Clinical Title and Responsibilities</w:t>
      </w:r>
      <w:r w:rsidRPr="00C87A52">
        <w:rPr>
          <w:rStyle w:val="Strong"/>
          <w:rFonts w:asciiTheme="majorHAnsi" w:hAnsiTheme="majorHAnsi" w:cs="Arial"/>
          <w:b w:val="0"/>
        </w:rPr>
        <w:t xml:space="preserve"> (if distinct from academic title &amp; responsibilities)</w:t>
      </w:r>
    </w:p>
    <w:p w14:paraId="56BEC15C" w14:textId="77777777" w:rsidR="00A73BB6" w:rsidRPr="00C87A52" w:rsidRDefault="00A73BB6" w:rsidP="00A73BB6">
      <w:pPr>
        <w:pStyle w:val="NormalWeb"/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 </w:t>
      </w:r>
    </w:p>
    <w:p w14:paraId="6F0CDD2E" w14:textId="00432980" w:rsidR="00A73BB6" w:rsidRPr="00C87A52" w:rsidRDefault="00A73BB6" w:rsidP="00A73BB6">
      <w:pPr>
        <w:pStyle w:val="NormalWeb"/>
        <w:rPr>
          <w:rStyle w:val="Strong"/>
          <w:rFonts w:asciiTheme="majorHAnsi" w:hAnsiTheme="majorHAnsi" w:cs="Arial"/>
          <w:b w:val="0"/>
        </w:rPr>
      </w:pPr>
      <w:r w:rsidRPr="00C87A52">
        <w:rPr>
          <w:rStyle w:val="Strong"/>
          <w:rFonts w:asciiTheme="majorHAnsi" w:hAnsiTheme="majorHAnsi" w:cs="Arial"/>
          <w:u w:val="single"/>
        </w:rPr>
        <w:t>Teaching Title and Responsibilities</w:t>
      </w:r>
      <w:r w:rsidRPr="00C87A52">
        <w:rPr>
          <w:rStyle w:val="Strong"/>
          <w:rFonts w:asciiTheme="majorHAnsi" w:hAnsiTheme="majorHAnsi" w:cs="Arial"/>
        </w:rPr>
        <w:t xml:space="preserve"> </w:t>
      </w:r>
      <w:r w:rsidRPr="00C87A52">
        <w:rPr>
          <w:rStyle w:val="Strong"/>
          <w:rFonts w:asciiTheme="majorHAnsi" w:hAnsiTheme="majorHAnsi" w:cs="Arial"/>
          <w:b w:val="0"/>
        </w:rPr>
        <w:t>(Include courses taught</w:t>
      </w:r>
      <w:r w:rsidR="0098054C">
        <w:rPr>
          <w:rStyle w:val="Strong"/>
          <w:rFonts w:asciiTheme="majorHAnsi" w:hAnsiTheme="majorHAnsi" w:cs="Arial"/>
          <w:b w:val="0"/>
        </w:rPr>
        <w:t xml:space="preserve">, </w:t>
      </w:r>
      <w:r w:rsidRPr="00C87A52">
        <w:rPr>
          <w:rStyle w:val="Strong"/>
          <w:rFonts w:asciiTheme="majorHAnsi" w:hAnsiTheme="majorHAnsi" w:cs="Arial"/>
          <w:b w:val="0"/>
        </w:rPr>
        <w:t xml:space="preserve">enrollments if possible, </w:t>
      </w:r>
      <w:r w:rsidR="0098054C">
        <w:rPr>
          <w:rStyle w:val="Strong"/>
          <w:rFonts w:asciiTheme="majorHAnsi" w:hAnsiTheme="majorHAnsi" w:cs="Arial"/>
          <w:b w:val="0"/>
        </w:rPr>
        <w:t>and outcomes such as course evaluations</w:t>
      </w:r>
      <w:r w:rsidR="008F03B6">
        <w:rPr>
          <w:rStyle w:val="Strong"/>
          <w:rFonts w:asciiTheme="majorHAnsi" w:hAnsiTheme="majorHAnsi" w:cs="Arial"/>
          <w:b w:val="0"/>
        </w:rPr>
        <w:t xml:space="preserve">, </w:t>
      </w:r>
      <w:r w:rsidRPr="00C87A52">
        <w:rPr>
          <w:rStyle w:val="Strong"/>
          <w:rFonts w:asciiTheme="majorHAnsi" w:hAnsiTheme="majorHAnsi" w:cs="Arial"/>
          <w:b w:val="0"/>
        </w:rPr>
        <w:t>thesis sponsorships and thesis examination committees)</w:t>
      </w:r>
    </w:p>
    <w:p w14:paraId="5B8E2A17" w14:textId="77777777" w:rsidR="00B535DB" w:rsidRPr="00C87A52" w:rsidRDefault="00B535DB" w:rsidP="00A73BB6">
      <w:pPr>
        <w:spacing w:before="100" w:beforeAutospacing="1"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ab/>
      </w:r>
    </w:p>
    <w:p w14:paraId="77F1A246" w14:textId="77777777" w:rsidR="008D3F02" w:rsidRPr="00C87A52" w:rsidRDefault="008D3F02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University</w:t>
      </w:r>
      <w:r w:rsidR="00B535DB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, School of Medicine</w:t>
      </w: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 and Hospital Appointments and Committees</w:t>
      </w:r>
      <w:r w:rsidR="002F2CFF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 </w:t>
      </w:r>
      <w:r w:rsidR="002F2CFF" w:rsidRPr="00C87A52">
        <w:rPr>
          <w:rFonts w:asciiTheme="majorHAnsi" w:eastAsia="Times New Roman" w:hAnsiTheme="majorHAnsi" w:cs="Arial"/>
          <w:bCs/>
          <w:sz w:val="24"/>
          <w:szCs w:val="24"/>
        </w:rPr>
        <w:t xml:space="preserve">(list in </w:t>
      </w:r>
      <w:r w:rsidR="00005992">
        <w:rPr>
          <w:rFonts w:asciiTheme="majorHAnsi" w:eastAsia="Times New Roman" w:hAnsiTheme="majorHAnsi" w:cs="Arial"/>
          <w:bCs/>
          <w:sz w:val="24"/>
          <w:szCs w:val="24"/>
        </w:rPr>
        <w:t xml:space="preserve">forward </w:t>
      </w:r>
      <w:r w:rsidR="002F2CFF" w:rsidRPr="00C87A52">
        <w:rPr>
          <w:rFonts w:asciiTheme="majorHAnsi" w:eastAsia="Times New Roman" w:hAnsiTheme="majorHAnsi" w:cs="Arial"/>
          <w:bCs/>
          <w:sz w:val="24"/>
          <w:szCs w:val="24"/>
        </w:rPr>
        <w:t>chronological order)</w:t>
      </w:r>
    </w:p>
    <w:p w14:paraId="0BEB432E" w14:textId="77777777" w:rsidR="002F2CFF" w:rsidRPr="00C87A52" w:rsidRDefault="002F2CFF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bCs/>
          <w:sz w:val="24"/>
          <w:szCs w:val="24"/>
        </w:rPr>
        <w:tab/>
        <w:t>Inclusive years; Hospital (Attending) title; Hospital/Institution</w:t>
      </w:r>
    </w:p>
    <w:p w14:paraId="5B7CF6FA" w14:textId="77777777" w:rsidR="008D3F02" w:rsidRPr="00C87A52" w:rsidRDefault="008D3F02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 </w:t>
      </w:r>
    </w:p>
    <w:p w14:paraId="641BC8A8" w14:textId="77777777" w:rsidR="008D3F02" w:rsidRPr="00C87A52" w:rsidRDefault="008D3F02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u w:val="single"/>
        </w:rPr>
      </w:pPr>
      <w:r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Medical Li</w:t>
      </w:r>
      <w:r w:rsidR="00B535DB" w:rsidRPr="00C87A52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censure and Certification</w:t>
      </w:r>
    </w:p>
    <w:p w14:paraId="18EDCE31" w14:textId="77777777" w:rsidR="008D3F02" w:rsidRPr="00C87A52" w:rsidRDefault="00005992" w:rsidP="002F2CF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Year-year; </w:t>
      </w:r>
      <w:r w:rsidR="00C87A52">
        <w:rPr>
          <w:rFonts w:asciiTheme="majorHAnsi" w:eastAsia="Times New Roman" w:hAnsiTheme="majorHAnsi" w:cs="Arial"/>
          <w:sz w:val="24"/>
          <w:szCs w:val="24"/>
        </w:rPr>
        <w:t>License #</w:t>
      </w:r>
      <w:r w:rsidR="00B535DB" w:rsidRPr="00C87A52">
        <w:rPr>
          <w:rFonts w:asciiTheme="majorHAnsi" w:eastAsia="Times New Roman" w:hAnsiTheme="majorHAnsi" w:cs="Arial"/>
          <w:sz w:val="24"/>
          <w:szCs w:val="24"/>
        </w:rPr>
        <w:t xml:space="preserve"> (state</w:t>
      </w:r>
      <w:r w:rsidR="00C87A52">
        <w:rPr>
          <w:rFonts w:asciiTheme="majorHAnsi" w:eastAsia="Times New Roman" w:hAnsiTheme="majorHAnsi" w:cs="Arial"/>
          <w:sz w:val="24"/>
          <w:szCs w:val="24"/>
        </w:rPr>
        <w:t xml:space="preserve"> of issue</w:t>
      </w:r>
      <w:r w:rsidR="00B535DB" w:rsidRPr="00C87A52">
        <w:rPr>
          <w:rFonts w:asciiTheme="majorHAnsi" w:eastAsia="Times New Roman" w:hAnsiTheme="majorHAnsi" w:cs="Arial"/>
          <w:sz w:val="24"/>
          <w:szCs w:val="24"/>
        </w:rPr>
        <w:t>, active or inactive)</w:t>
      </w:r>
    </w:p>
    <w:p w14:paraId="760BFC9F" w14:textId="77777777" w:rsidR="002F2CFF" w:rsidRPr="00C87A52" w:rsidRDefault="002F2CFF" w:rsidP="002F2CF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Board qualification/certification</w:t>
      </w:r>
    </w:p>
    <w:p w14:paraId="44E76343" w14:textId="77777777" w:rsidR="00B535DB" w:rsidRPr="00C87A52" w:rsidRDefault="00B535DB" w:rsidP="008D3F0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7BD7D2C9" w14:textId="77777777" w:rsidR="008D3F02" w:rsidRPr="00C87A52" w:rsidRDefault="008D3F02" w:rsidP="008D3F02">
      <w:pPr>
        <w:pStyle w:val="NormalWeb"/>
        <w:rPr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  <w:u w:val="single"/>
        </w:rPr>
        <w:t>Military Service</w:t>
      </w:r>
      <w:r w:rsidR="00495C60" w:rsidRPr="00C87A52">
        <w:rPr>
          <w:rFonts w:asciiTheme="majorHAnsi" w:hAnsiTheme="majorHAnsi" w:cs="Arial"/>
        </w:rPr>
        <w:t xml:space="preserve"> (as applicable</w:t>
      </w:r>
      <w:r w:rsidRPr="00C87A52">
        <w:rPr>
          <w:rFonts w:asciiTheme="majorHAnsi" w:hAnsiTheme="majorHAnsi" w:cs="Arial"/>
        </w:rPr>
        <w:t>)</w:t>
      </w:r>
    </w:p>
    <w:p w14:paraId="21BE53DF" w14:textId="77777777" w:rsidR="008D3F02" w:rsidRPr="00C87A52" w:rsidRDefault="008D3F02" w:rsidP="00B535DB">
      <w:pPr>
        <w:pStyle w:val="NormalWeb"/>
        <w:numPr>
          <w:ilvl w:val="0"/>
          <w:numId w:val="5"/>
        </w:numPr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Continuing military obligations</w:t>
      </w:r>
    </w:p>
    <w:p w14:paraId="1DA44664" w14:textId="77777777" w:rsidR="008D3F02" w:rsidRPr="00C87A52" w:rsidRDefault="008D3F02" w:rsidP="00B535DB">
      <w:pPr>
        <w:pStyle w:val="NormalWeb"/>
        <w:numPr>
          <w:ilvl w:val="0"/>
          <w:numId w:val="5"/>
        </w:numPr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Status as a Vietnam Veteran</w:t>
      </w:r>
    </w:p>
    <w:p w14:paraId="422D1C88" w14:textId="77777777" w:rsidR="00B535DB" w:rsidRPr="00C87A52" w:rsidRDefault="00B535DB" w:rsidP="008D3F02">
      <w:pPr>
        <w:pStyle w:val="NormalWeb"/>
        <w:rPr>
          <w:rStyle w:val="Strong"/>
          <w:rFonts w:asciiTheme="majorHAnsi" w:hAnsiTheme="majorHAnsi" w:cs="Arial"/>
        </w:rPr>
      </w:pPr>
    </w:p>
    <w:p w14:paraId="57AC5BB5" w14:textId="650AF59F" w:rsidR="00B96131" w:rsidRDefault="00B535DB" w:rsidP="008D3F02">
      <w:pPr>
        <w:pStyle w:val="NormalWeb"/>
        <w:rPr>
          <w:rStyle w:val="Strong"/>
          <w:rFonts w:asciiTheme="majorHAnsi" w:hAnsiTheme="majorHAnsi" w:cs="Arial"/>
          <w:b w:val="0"/>
        </w:rPr>
      </w:pPr>
      <w:r w:rsidRPr="00C87A52">
        <w:rPr>
          <w:rStyle w:val="Strong"/>
          <w:rFonts w:asciiTheme="majorHAnsi" w:hAnsiTheme="majorHAnsi" w:cs="Arial"/>
          <w:u w:val="single"/>
        </w:rPr>
        <w:t>Honors and Awards</w:t>
      </w:r>
      <w:r w:rsidR="00B96131">
        <w:rPr>
          <w:rStyle w:val="Strong"/>
          <w:rFonts w:asciiTheme="majorHAnsi" w:hAnsiTheme="majorHAnsi" w:cs="Arial"/>
          <w:b w:val="0"/>
        </w:rPr>
        <w:t xml:space="preserve"> </w:t>
      </w:r>
      <w:r w:rsidR="0019354A">
        <w:rPr>
          <w:rStyle w:val="Strong"/>
          <w:rFonts w:asciiTheme="majorHAnsi" w:hAnsiTheme="majorHAnsi" w:cs="Arial"/>
          <w:b w:val="0"/>
        </w:rPr>
        <w:t>(</w:t>
      </w:r>
      <w:r w:rsidR="0019354A" w:rsidRPr="00C87A52">
        <w:rPr>
          <w:rStyle w:val="Strong"/>
          <w:rFonts w:asciiTheme="majorHAnsi" w:hAnsiTheme="majorHAnsi" w:cs="Arial"/>
          <w:b w:val="0"/>
        </w:rPr>
        <w:t>include election to select professional societies</w:t>
      </w:r>
      <w:r w:rsidR="001D28FE">
        <w:rPr>
          <w:rStyle w:val="Strong"/>
          <w:rFonts w:asciiTheme="majorHAnsi" w:hAnsiTheme="majorHAnsi" w:cs="Arial"/>
          <w:b w:val="0"/>
        </w:rPr>
        <w:t xml:space="preserve"> and year awarded)</w:t>
      </w:r>
    </w:p>
    <w:p w14:paraId="0A47017A" w14:textId="77777777" w:rsidR="008D3F02" w:rsidRPr="00C87A52" w:rsidRDefault="008D3F02" w:rsidP="008D3F02">
      <w:pPr>
        <w:pStyle w:val="NormalWeb"/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 </w:t>
      </w:r>
      <w:r w:rsidR="00B535DB" w:rsidRPr="00C87A52">
        <w:rPr>
          <w:rFonts w:asciiTheme="majorHAnsi" w:hAnsiTheme="majorHAnsi" w:cs="Arial"/>
        </w:rPr>
        <w:tab/>
        <w:t>Year</w:t>
      </w:r>
      <w:r w:rsidR="00B535DB" w:rsidRPr="00C87A52">
        <w:rPr>
          <w:rFonts w:asciiTheme="majorHAnsi" w:hAnsiTheme="majorHAnsi" w:cs="Arial"/>
        </w:rPr>
        <w:tab/>
      </w:r>
      <w:r w:rsidR="00B535DB" w:rsidRPr="00C87A52">
        <w:rPr>
          <w:rFonts w:asciiTheme="majorHAnsi" w:hAnsiTheme="majorHAnsi" w:cs="Arial"/>
        </w:rPr>
        <w:tab/>
        <w:t>Award title</w:t>
      </w:r>
    </w:p>
    <w:p w14:paraId="61106D2D" w14:textId="77777777" w:rsidR="00B535DB" w:rsidRPr="00C87A52" w:rsidRDefault="00B535DB" w:rsidP="008D3F02">
      <w:pPr>
        <w:pStyle w:val="NormalWeb"/>
        <w:rPr>
          <w:rFonts w:asciiTheme="majorHAnsi" w:hAnsiTheme="majorHAnsi" w:cs="Arial"/>
        </w:rPr>
      </w:pPr>
    </w:p>
    <w:p w14:paraId="4E39389B" w14:textId="77777777" w:rsidR="008D3F02" w:rsidRPr="00C87A52" w:rsidRDefault="00B535DB" w:rsidP="008D3F02">
      <w:pPr>
        <w:pStyle w:val="NormalWeb"/>
        <w:rPr>
          <w:rFonts w:asciiTheme="majorHAnsi" w:hAnsiTheme="majorHAnsi" w:cs="Arial"/>
          <w:u w:val="single"/>
        </w:rPr>
      </w:pPr>
      <w:r w:rsidRPr="00C87A52">
        <w:rPr>
          <w:rStyle w:val="Strong"/>
          <w:rFonts w:asciiTheme="majorHAnsi" w:hAnsiTheme="majorHAnsi" w:cs="Arial"/>
          <w:u w:val="single"/>
        </w:rPr>
        <w:t>Editorial Responsibilities</w:t>
      </w:r>
    </w:p>
    <w:p w14:paraId="043D634F" w14:textId="77777777" w:rsidR="00005992" w:rsidRPr="00C87A52" w:rsidRDefault="00B535DB" w:rsidP="00005992">
      <w:pPr>
        <w:pStyle w:val="NormalWeb"/>
        <w:ind w:left="720"/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Editorial responsibilities as a reviewer, editor or editorial board member</w:t>
      </w:r>
      <w:r w:rsidR="00005992">
        <w:rPr>
          <w:rFonts w:asciiTheme="majorHAnsi" w:hAnsiTheme="majorHAnsi" w:cs="Arial"/>
        </w:rPr>
        <w:t xml:space="preserve"> and years of service as such (year-year)</w:t>
      </w:r>
    </w:p>
    <w:p w14:paraId="42178EBD" w14:textId="42CA5AD7" w:rsidR="00005992" w:rsidRDefault="00854D0C" w:rsidP="008D3F02">
      <w:pPr>
        <w:pStyle w:val="NormalWeb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single"/>
        </w:rPr>
        <w:t>National Panels</w:t>
      </w:r>
      <w:r w:rsidR="008F03B6">
        <w:rPr>
          <w:rFonts w:asciiTheme="majorHAnsi" w:hAnsiTheme="majorHAnsi" w:cs="Arial"/>
          <w:b/>
          <w:u w:val="single"/>
        </w:rPr>
        <w:t xml:space="preserve">, Committees, Boards </w:t>
      </w:r>
    </w:p>
    <w:p w14:paraId="1CCBB59D" w14:textId="77777777" w:rsidR="00005992" w:rsidRPr="00005992" w:rsidRDefault="00005992" w:rsidP="008D3F02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lastRenderedPageBreak/>
        <w:tab/>
      </w:r>
      <w:r>
        <w:rPr>
          <w:rFonts w:asciiTheme="majorHAnsi" w:hAnsiTheme="majorHAnsi" w:cs="Arial"/>
        </w:rPr>
        <w:t>Year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Organization or governmental agency</w:t>
      </w:r>
    </w:p>
    <w:p w14:paraId="4E03106A" w14:textId="1FC03227" w:rsidR="00E93A81" w:rsidRPr="00005992" w:rsidRDefault="00E93A81" w:rsidP="00E93A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E93A81">
        <w:rPr>
          <w:rFonts w:asciiTheme="majorHAnsi" w:eastAsia="Times New Roman" w:hAnsiTheme="majorHAnsi" w:cs="Arial"/>
          <w:b/>
          <w:sz w:val="24"/>
          <w:szCs w:val="24"/>
          <w:u w:val="single"/>
        </w:rPr>
        <w:t>Community Service Contributions</w:t>
      </w:r>
      <w:r w:rsidR="001D28FE">
        <w:rPr>
          <w:rFonts w:asciiTheme="majorHAnsi" w:eastAsia="Times New Roman" w:hAnsiTheme="majorHAnsi" w:cs="Arial"/>
          <w:sz w:val="24"/>
          <w:szCs w:val="24"/>
        </w:rPr>
        <w:t xml:space="preserve"> (include year-year served</w:t>
      </w:r>
      <w:r w:rsidR="00005992">
        <w:rPr>
          <w:rFonts w:asciiTheme="majorHAnsi" w:eastAsia="Times New Roman" w:hAnsiTheme="majorHAnsi" w:cs="Arial"/>
          <w:sz w:val="24"/>
          <w:szCs w:val="24"/>
        </w:rPr>
        <w:t>)</w:t>
      </w:r>
    </w:p>
    <w:p w14:paraId="66999E2E" w14:textId="77777777" w:rsidR="00E93A81" w:rsidRPr="00C87A52" w:rsidRDefault="00E93A81" w:rsidP="00E93A81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14:paraId="2E56253A" w14:textId="77777777" w:rsidR="00E93A81" w:rsidRDefault="00E93A81" w:rsidP="005B21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Participation in department</w:t>
      </w:r>
      <w:r w:rsidR="00B67A2F">
        <w:rPr>
          <w:rFonts w:asciiTheme="majorHAnsi" w:eastAsia="Times New Roman" w:hAnsiTheme="majorHAnsi" w:cs="Arial"/>
          <w:sz w:val="24"/>
          <w:szCs w:val="24"/>
        </w:rPr>
        <w:t>al or other academic unit, S</w:t>
      </w:r>
      <w:r w:rsidRPr="00C87A52">
        <w:rPr>
          <w:rFonts w:asciiTheme="majorHAnsi" w:eastAsia="Times New Roman" w:hAnsiTheme="majorHAnsi" w:cs="Arial"/>
          <w:sz w:val="24"/>
          <w:szCs w:val="24"/>
        </w:rPr>
        <w:t>chool</w:t>
      </w:r>
      <w:r w:rsidR="005B2169">
        <w:rPr>
          <w:rFonts w:asciiTheme="majorHAnsi" w:eastAsia="Times New Roman" w:hAnsiTheme="majorHAnsi" w:cs="Arial"/>
          <w:sz w:val="24"/>
          <w:szCs w:val="24"/>
        </w:rPr>
        <w:t xml:space="preserve"> of Medicine, </w:t>
      </w:r>
      <w:r w:rsidR="00B67A2F">
        <w:rPr>
          <w:rFonts w:asciiTheme="majorHAnsi" w:eastAsia="Times New Roman" w:hAnsiTheme="majorHAnsi" w:cs="Arial"/>
          <w:sz w:val="24"/>
          <w:szCs w:val="24"/>
        </w:rPr>
        <w:t>U</w:t>
      </w:r>
      <w:r w:rsidRPr="00C87A52">
        <w:rPr>
          <w:rFonts w:asciiTheme="majorHAnsi" w:eastAsia="Times New Roman" w:hAnsiTheme="majorHAnsi" w:cs="Arial"/>
          <w:sz w:val="24"/>
          <w:szCs w:val="24"/>
        </w:rPr>
        <w:t>niversity,</w:t>
      </w:r>
      <w:r w:rsidR="00B67A2F">
        <w:rPr>
          <w:rFonts w:asciiTheme="majorHAnsi" w:eastAsia="Times New Roman" w:hAnsiTheme="majorHAnsi" w:cs="Arial"/>
          <w:sz w:val="24"/>
          <w:szCs w:val="24"/>
        </w:rPr>
        <w:t xml:space="preserve"> or H</w:t>
      </w:r>
      <w:r w:rsidRPr="00C87A52">
        <w:rPr>
          <w:rFonts w:asciiTheme="majorHAnsi" w:eastAsia="Times New Roman" w:hAnsiTheme="majorHAnsi" w:cs="Arial"/>
          <w:sz w:val="24"/>
          <w:szCs w:val="24"/>
        </w:rPr>
        <w:t>ospital</w:t>
      </w:r>
      <w:r w:rsidR="00B67A2F">
        <w:rPr>
          <w:rFonts w:asciiTheme="majorHAnsi" w:eastAsia="Times New Roman" w:hAnsiTheme="majorHAnsi" w:cs="Arial"/>
          <w:sz w:val="24"/>
          <w:szCs w:val="24"/>
        </w:rPr>
        <w:t xml:space="preserve"> system </w:t>
      </w:r>
      <w:r w:rsidR="00B67A2F" w:rsidRPr="005B2169">
        <w:rPr>
          <w:rFonts w:asciiTheme="majorHAnsi" w:eastAsia="Times New Roman" w:hAnsiTheme="majorHAnsi" w:cs="Arial"/>
          <w:b/>
          <w:sz w:val="24"/>
          <w:szCs w:val="24"/>
        </w:rPr>
        <w:t xml:space="preserve">committees and </w:t>
      </w:r>
      <w:r w:rsidRPr="005B2169">
        <w:rPr>
          <w:rFonts w:asciiTheme="majorHAnsi" w:eastAsia="Times New Roman" w:hAnsiTheme="majorHAnsi" w:cs="Arial"/>
          <w:b/>
          <w:sz w:val="24"/>
          <w:szCs w:val="24"/>
        </w:rPr>
        <w:t>activities</w:t>
      </w:r>
    </w:p>
    <w:p w14:paraId="39DEE5BB" w14:textId="77777777" w:rsidR="005B2169" w:rsidRDefault="005B2169" w:rsidP="005B2169">
      <w:pPr>
        <w:pStyle w:val="ListParagraph"/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37201199" w14:textId="77777777" w:rsidR="00B67A2F" w:rsidRPr="005B2169" w:rsidRDefault="00B67A2F" w:rsidP="00B67A2F">
      <w:pPr>
        <w:pStyle w:val="NormalWeb"/>
        <w:numPr>
          <w:ilvl w:val="0"/>
          <w:numId w:val="3"/>
        </w:numPr>
        <w:rPr>
          <w:rFonts w:asciiTheme="majorHAnsi" w:hAnsiTheme="majorHAnsi" w:cs="Arial"/>
        </w:rPr>
      </w:pPr>
      <w:r w:rsidRPr="005B2169">
        <w:rPr>
          <w:rStyle w:val="Strong"/>
          <w:rFonts w:asciiTheme="majorHAnsi" w:hAnsiTheme="majorHAnsi" w:cs="Arial"/>
        </w:rPr>
        <w:t>Professional Societies and Organizations</w:t>
      </w:r>
    </w:p>
    <w:p w14:paraId="69247321" w14:textId="7C4FF3C6" w:rsidR="005C5E0D" w:rsidRDefault="00B67A2F" w:rsidP="0049382C">
      <w:pPr>
        <w:pStyle w:val="NormalWeb"/>
        <w:numPr>
          <w:ilvl w:val="1"/>
          <w:numId w:val="3"/>
        </w:numPr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 xml:space="preserve"> Membership in professional organizations and leadership positions held </w:t>
      </w:r>
    </w:p>
    <w:p w14:paraId="2247ECC4" w14:textId="77777777" w:rsidR="0049382C" w:rsidRPr="0049382C" w:rsidRDefault="0049382C" w:rsidP="0049382C">
      <w:pPr>
        <w:pStyle w:val="NormalWeb"/>
        <w:ind w:left="1440"/>
        <w:rPr>
          <w:rFonts w:asciiTheme="majorHAnsi" w:hAnsiTheme="majorHAnsi" w:cs="Arial"/>
        </w:rPr>
      </w:pPr>
    </w:p>
    <w:p w14:paraId="3661B1B3" w14:textId="77777777" w:rsidR="00E93A81" w:rsidRPr="00C87A52" w:rsidRDefault="00E93A81" w:rsidP="00B67A2F">
      <w:pPr>
        <w:pStyle w:val="ListParagraph"/>
        <w:numPr>
          <w:ilvl w:val="0"/>
          <w:numId w:val="3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Media activities</w:t>
      </w:r>
    </w:p>
    <w:p w14:paraId="5CEAEB67" w14:textId="5C070D94" w:rsidR="00BD1CCF" w:rsidRPr="00C87A52" w:rsidRDefault="008D3F02" w:rsidP="00BD1CCF">
      <w:pPr>
        <w:pStyle w:val="NormalWeb"/>
        <w:rPr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  <w:u w:val="single"/>
        </w:rPr>
        <w:t xml:space="preserve">Major Invited </w:t>
      </w:r>
      <w:r w:rsidR="00A73BB6">
        <w:rPr>
          <w:rStyle w:val="Strong"/>
          <w:rFonts w:asciiTheme="majorHAnsi" w:hAnsiTheme="majorHAnsi" w:cs="Arial"/>
          <w:u w:val="single"/>
        </w:rPr>
        <w:t xml:space="preserve">Professorships and </w:t>
      </w:r>
      <w:r w:rsidR="00B535DB" w:rsidRPr="00C87A52">
        <w:rPr>
          <w:rStyle w:val="Strong"/>
          <w:rFonts w:asciiTheme="majorHAnsi" w:hAnsiTheme="majorHAnsi" w:cs="Arial"/>
          <w:u w:val="single"/>
        </w:rPr>
        <w:t>Lectureships</w:t>
      </w:r>
      <w:r w:rsidR="00BD1CCF" w:rsidRPr="00C87A52">
        <w:rPr>
          <w:rStyle w:val="Strong"/>
          <w:rFonts w:asciiTheme="majorHAnsi" w:hAnsiTheme="majorHAnsi" w:cs="Arial"/>
          <w:b w:val="0"/>
        </w:rPr>
        <w:t xml:space="preserve"> (include important invited lectureships, special appointments etc. inclusive of years in chronological order)</w:t>
      </w:r>
    </w:p>
    <w:p w14:paraId="3B55C448" w14:textId="77777777" w:rsidR="00BD1CCF" w:rsidRPr="00C87A52" w:rsidRDefault="00A73BB6" w:rsidP="00BD1CC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 </w:t>
      </w:r>
      <w:r>
        <w:rPr>
          <w:rFonts w:asciiTheme="majorHAnsi" w:hAnsiTheme="majorHAnsi" w:cs="Arial"/>
        </w:rPr>
        <w:tab/>
        <w:t>Year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Title of Honorary Professorship or Lectureship</w:t>
      </w:r>
    </w:p>
    <w:p w14:paraId="6457CD47" w14:textId="77777777" w:rsidR="008D3F02" w:rsidRPr="00C87A52" w:rsidRDefault="008D3F02" w:rsidP="008D3F02">
      <w:pPr>
        <w:pStyle w:val="NormalWeb"/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 </w:t>
      </w:r>
      <w:r w:rsidR="00520C8C" w:rsidRPr="00C87A52">
        <w:rPr>
          <w:rFonts w:asciiTheme="majorHAnsi" w:hAnsiTheme="majorHAnsi" w:cs="Arial"/>
        </w:rPr>
        <w:tab/>
        <w:t>Year</w:t>
      </w:r>
      <w:r w:rsidR="00520C8C" w:rsidRPr="00C87A52">
        <w:rPr>
          <w:rFonts w:asciiTheme="majorHAnsi" w:hAnsiTheme="majorHAnsi" w:cs="Arial"/>
        </w:rPr>
        <w:tab/>
      </w:r>
      <w:r w:rsidR="00520C8C" w:rsidRPr="00C87A52">
        <w:rPr>
          <w:rFonts w:asciiTheme="majorHAnsi" w:hAnsiTheme="majorHAnsi" w:cs="Arial"/>
        </w:rPr>
        <w:tab/>
        <w:t>Information on professorship or lectureship</w:t>
      </w:r>
    </w:p>
    <w:p w14:paraId="176B15CE" w14:textId="77777777" w:rsidR="00520C8C" w:rsidRPr="00C87A52" w:rsidRDefault="00520C8C" w:rsidP="008D3F02">
      <w:pPr>
        <w:pStyle w:val="NormalWeb"/>
        <w:rPr>
          <w:rFonts w:asciiTheme="majorHAnsi" w:hAnsiTheme="majorHAnsi" w:cs="Arial"/>
        </w:rPr>
      </w:pPr>
    </w:p>
    <w:p w14:paraId="023040BA" w14:textId="77777777" w:rsidR="008D3F02" w:rsidRPr="00005992" w:rsidRDefault="008D3F02" w:rsidP="008D3F02">
      <w:pPr>
        <w:pStyle w:val="NormalWeb"/>
        <w:rPr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  <w:u w:val="single"/>
        </w:rPr>
        <w:t>Consulting Rela</w:t>
      </w:r>
      <w:r w:rsidR="00520C8C" w:rsidRPr="00C87A52">
        <w:rPr>
          <w:rStyle w:val="Strong"/>
          <w:rFonts w:asciiTheme="majorHAnsi" w:hAnsiTheme="majorHAnsi" w:cs="Arial"/>
          <w:u w:val="single"/>
        </w:rPr>
        <w:t>tionships and Board Memberships</w:t>
      </w:r>
      <w:r w:rsidR="00005992">
        <w:rPr>
          <w:rStyle w:val="Strong"/>
          <w:rFonts w:asciiTheme="majorHAnsi" w:hAnsiTheme="majorHAnsi" w:cs="Arial"/>
          <w:u w:val="single"/>
        </w:rPr>
        <w:t xml:space="preserve"> </w:t>
      </w:r>
      <w:r w:rsidR="00005992">
        <w:rPr>
          <w:rStyle w:val="Strong"/>
          <w:rFonts w:asciiTheme="majorHAnsi" w:hAnsiTheme="majorHAnsi" w:cs="Arial"/>
          <w:b w:val="0"/>
        </w:rPr>
        <w:t>(year-year of service)</w:t>
      </w:r>
    </w:p>
    <w:p w14:paraId="102FDE97" w14:textId="77777777" w:rsidR="00B1270A" w:rsidRPr="00C87A52" w:rsidRDefault="008D3F02" w:rsidP="008D3F02">
      <w:pPr>
        <w:pStyle w:val="NormalWeb"/>
        <w:rPr>
          <w:rStyle w:val="Strong"/>
          <w:rFonts w:asciiTheme="majorHAnsi" w:hAnsiTheme="majorHAnsi" w:cs="Arial"/>
          <w:b w:val="0"/>
        </w:rPr>
      </w:pPr>
      <w:r w:rsidRPr="00C87A52">
        <w:rPr>
          <w:rFonts w:asciiTheme="majorHAnsi" w:hAnsiTheme="majorHAnsi" w:cs="Arial"/>
        </w:rPr>
        <w:t> </w:t>
      </w:r>
      <w:r w:rsidR="00B1270A" w:rsidRPr="00C87A52">
        <w:rPr>
          <w:rStyle w:val="Strong"/>
          <w:rFonts w:asciiTheme="majorHAnsi" w:hAnsiTheme="majorHAnsi" w:cs="Arial"/>
          <w:u w:val="single"/>
        </w:rPr>
        <w:t>Research</w:t>
      </w:r>
      <w:r w:rsidR="00BD1CCF" w:rsidRPr="00C87A52">
        <w:rPr>
          <w:rStyle w:val="Strong"/>
          <w:rFonts w:asciiTheme="majorHAnsi" w:hAnsiTheme="majorHAnsi" w:cs="Arial"/>
          <w:b w:val="0"/>
        </w:rPr>
        <w:t xml:space="preserve"> (List past, present and pending grants separately, in </w:t>
      </w:r>
      <w:r w:rsidR="00005992">
        <w:rPr>
          <w:rStyle w:val="Strong"/>
          <w:rFonts w:asciiTheme="majorHAnsi" w:hAnsiTheme="majorHAnsi" w:cs="Arial"/>
          <w:b w:val="0"/>
        </w:rPr>
        <w:t xml:space="preserve">forward </w:t>
      </w:r>
      <w:r w:rsidR="00BD1CCF" w:rsidRPr="00C87A52">
        <w:rPr>
          <w:rStyle w:val="Strong"/>
          <w:rFonts w:asciiTheme="majorHAnsi" w:hAnsiTheme="majorHAnsi" w:cs="Arial"/>
          <w:b w:val="0"/>
        </w:rPr>
        <w:t>chronological order.)</w:t>
      </w:r>
    </w:p>
    <w:p w14:paraId="177AF11F" w14:textId="77777777" w:rsidR="008D3F02" w:rsidRPr="00C87A52" w:rsidRDefault="00B1270A" w:rsidP="008F498F">
      <w:pPr>
        <w:pStyle w:val="NormalWeb"/>
        <w:ind w:left="360"/>
        <w:rPr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</w:rPr>
        <w:t>Support</w:t>
      </w:r>
      <w:r w:rsidR="008D3F02" w:rsidRPr="00C87A52">
        <w:rPr>
          <w:rFonts w:asciiTheme="majorHAnsi" w:hAnsiTheme="majorHAnsi" w:cs="Arial"/>
        </w:rPr>
        <w:t xml:space="preserve"> (role, title, duration, </w:t>
      </w:r>
      <w:r w:rsidR="006F2635" w:rsidRPr="00C87A52">
        <w:rPr>
          <w:rFonts w:asciiTheme="majorHAnsi" w:hAnsiTheme="majorHAnsi" w:cs="Arial"/>
        </w:rPr>
        <w:t>and amount</w:t>
      </w:r>
      <w:r w:rsidR="00BD1CCF" w:rsidRPr="00C87A52">
        <w:rPr>
          <w:rFonts w:asciiTheme="majorHAnsi" w:hAnsiTheme="majorHAnsi" w:cs="Arial"/>
        </w:rPr>
        <w:t xml:space="preserve"> of direct funds</w:t>
      </w:r>
      <w:r w:rsidR="008D3F02" w:rsidRPr="00C87A52">
        <w:rPr>
          <w:rFonts w:asciiTheme="majorHAnsi" w:hAnsiTheme="majorHAnsi" w:cs="Arial"/>
        </w:rPr>
        <w:t>):</w:t>
      </w:r>
    </w:p>
    <w:p w14:paraId="6280E776" w14:textId="77777777" w:rsidR="008D3F02" w:rsidRPr="00C87A52" w:rsidRDefault="008D3F02" w:rsidP="00520C8C">
      <w:pPr>
        <w:pStyle w:val="NormalWeb"/>
        <w:numPr>
          <w:ilvl w:val="0"/>
          <w:numId w:val="6"/>
        </w:numPr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Governmental</w:t>
      </w:r>
    </w:p>
    <w:p w14:paraId="063C725D" w14:textId="77777777" w:rsidR="00B1270A" w:rsidRPr="00C87A52" w:rsidRDefault="008D3F02" w:rsidP="00B1270A">
      <w:pPr>
        <w:pStyle w:val="NormalWeb"/>
        <w:numPr>
          <w:ilvl w:val="0"/>
          <w:numId w:val="6"/>
        </w:numPr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Non-governmental</w:t>
      </w:r>
    </w:p>
    <w:p w14:paraId="57FBFAC1" w14:textId="77777777" w:rsidR="00520C8C" w:rsidRDefault="00A73BB6" w:rsidP="005B2169">
      <w:pPr>
        <w:pStyle w:val="NormalWeb"/>
        <w:rPr>
          <w:rFonts w:asciiTheme="majorHAnsi" w:hAnsiTheme="majorHAnsi" w:cs="Arial"/>
        </w:rPr>
      </w:pPr>
      <w:r w:rsidRPr="008F498F">
        <w:rPr>
          <w:rFonts w:asciiTheme="majorHAnsi" w:hAnsiTheme="majorHAnsi" w:cs="Arial"/>
          <w:b/>
          <w:u w:val="single"/>
        </w:rPr>
        <w:t>Trainee/Mentee/Sponsorship Record</w:t>
      </w:r>
      <w:r w:rsidR="00B1270A" w:rsidRPr="00C87A52">
        <w:rPr>
          <w:rFonts w:asciiTheme="majorHAnsi" w:hAnsiTheme="majorHAnsi" w:cs="Arial"/>
        </w:rPr>
        <w:t xml:space="preserve">:  </w:t>
      </w:r>
      <w:r w:rsidR="00520C8C" w:rsidRPr="00C87A52">
        <w:rPr>
          <w:rFonts w:asciiTheme="majorHAnsi" w:hAnsiTheme="majorHAnsi" w:cs="Arial"/>
        </w:rPr>
        <w:t>graduate students, medical students, postdoctoral scholars,</w:t>
      </w:r>
      <w:r>
        <w:rPr>
          <w:rFonts w:asciiTheme="majorHAnsi" w:hAnsiTheme="majorHAnsi" w:cs="Arial"/>
        </w:rPr>
        <w:t xml:space="preserve"> and faculty</w:t>
      </w:r>
      <w:r w:rsidR="00520C8C" w:rsidRPr="00C87A52">
        <w:rPr>
          <w:rFonts w:asciiTheme="majorHAnsi" w:hAnsiTheme="majorHAnsi" w:cs="Arial"/>
        </w:rPr>
        <w:t xml:space="preserve"> include names of mentees and years during which mentorship occurred</w:t>
      </w:r>
      <w:r>
        <w:rPr>
          <w:rFonts w:asciiTheme="majorHAnsi" w:hAnsiTheme="majorHAnsi" w:cs="Arial"/>
        </w:rPr>
        <w:t xml:space="preserve">, reason for mentorship </w:t>
      </w:r>
      <w:r w:rsidR="005B2169">
        <w:rPr>
          <w:rFonts w:asciiTheme="majorHAnsi" w:hAnsiTheme="majorHAnsi" w:cs="Arial"/>
        </w:rPr>
        <w:t xml:space="preserve">or sponsorship </w:t>
      </w:r>
      <w:r>
        <w:rPr>
          <w:rFonts w:asciiTheme="majorHAnsi" w:hAnsiTheme="majorHAnsi" w:cs="Arial"/>
        </w:rPr>
        <w:t>and outcome of relationship if known</w:t>
      </w:r>
    </w:p>
    <w:p w14:paraId="4E92427C" w14:textId="77777777" w:rsidR="008D3F02" w:rsidRPr="00C87A52" w:rsidRDefault="008D3F02" w:rsidP="008D3F02">
      <w:pPr>
        <w:pStyle w:val="NormalWeb"/>
        <w:rPr>
          <w:rFonts w:asciiTheme="majorHAnsi" w:hAnsiTheme="majorHAnsi" w:cs="Arial"/>
          <w:u w:val="single"/>
        </w:rPr>
      </w:pPr>
      <w:r w:rsidRPr="00C87A52">
        <w:rPr>
          <w:rStyle w:val="Strong"/>
          <w:rFonts w:asciiTheme="majorHAnsi" w:hAnsiTheme="majorHAnsi" w:cs="Arial"/>
          <w:u w:val="single"/>
        </w:rPr>
        <w:t>Patents</w:t>
      </w:r>
    </w:p>
    <w:p w14:paraId="5C0D73F9" w14:textId="77777777" w:rsidR="008D3F02" w:rsidRPr="00C87A52" w:rsidRDefault="00520C8C" w:rsidP="00520C8C">
      <w:pPr>
        <w:pStyle w:val="NormalWeb"/>
        <w:numPr>
          <w:ilvl w:val="0"/>
          <w:numId w:val="7"/>
        </w:numPr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All pertinent information regarding any patents held</w:t>
      </w:r>
    </w:p>
    <w:p w14:paraId="0B270B00" w14:textId="77777777" w:rsidR="008D3F02" w:rsidRPr="00C87A52" w:rsidRDefault="008D3F02" w:rsidP="008D3F02">
      <w:pPr>
        <w:pStyle w:val="NormalWeb"/>
        <w:rPr>
          <w:rStyle w:val="Strong"/>
          <w:rFonts w:asciiTheme="majorHAnsi" w:hAnsiTheme="majorHAnsi" w:cs="Arial"/>
          <w:i/>
        </w:rPr>
      </w:pPr>
      <w:r w:rsidRPr="00C87A52">
        <w:rPr>
          <w:rFonts w:asciiTheme="majorHAnsi" w:hAnsiTheme="majorHAnsi" w:cs="Arial"/>
        </w:rPr>
        <w:lastRenderedPageBreak/>
        <w:t> </w:t>
      </w:r>
      <w:r w:rsidRPr="00C87A52">
        <w:rPr>
          <w:rStyle w:val="Strong"/>
          <w:rFonts w:asciiTheme="majorHAnsi" w:hAnsiTheme="majorHAnsi" w:cs="Arial"/>
          <w:u w:val="single"/>
        </w:rPr>
        <w:t>Bibliography</w:t>
      </w:r>
      <w:r w:rsidRPr="00C87A52">
        <w:rPr>
          <w:rStyle w:val="Strong"/>
          <w:rFonts w:asciiTheme="majorHAnsi" w:hAnsiTheme="majorHAnsi" w:cs="Arial"/>
        </w:rPr>
        <w:t>:</w:t>
      </w:r>
      <w:r w:rsidR="00792975" w:rsidRPr="00C87A52">
        <w:rPr>
          <w:rStyle w:val="Strong"/>
          <w:rFonts w:asciiTheme="majorHAnsi" w:hAnsiTheme="majorHAnsi" w:cs="Arial"/>
        </w:rPr>
        <w:t xml:space="preserve"> (Do not include submitted manuscripts or manuscripts in preparation. </w:t>
      </w:r>
      <w:r w:rsidR="00BD1CCF" w:rsidRPr="00C87A52">
        <w:rPr>
          <w:rStyle w:val="Strong"/>
          <w:rFonts w:asciiTheme="majorHAnsi" w:hAnsiTheme="majorHAnsi" w:cs="Arial"/>
        </w:rPr>
        <w:t xml:space="preserve">Number each publication and list by category in </w:t>
      </w:r>
      <w:r w:rsidR="00E93A81">
        <w:rPr>
          <w:rStyle w:val="Strong"/>
          <w:rFonts w:asciiTheme="majorHAnsi" w:hAnsiTheme="majorHAnsi" w:cs="Arial"/>
        </w:rPr>
        <w:t xml:space="preserve">forward </w:t>
      </w:r>
      <w:r w:rsidR="00BD1CCF" w:rsidRPr="00C87A52">
        <w:rPr>
          <w:rStyle w:val="Strong"/>
          <w:rFonts w:asciiTheme="majorHAnsi" w:hAnsiTheme="majorHAnsi" w:cs="Arial"/>
        </w:rPr>
        <w:t xml:space="preserve">chronological order; </w:t>
      </w:r>
      <w:r w:rsidR="00BD1CCF" w:rsidRPr="00C87A52">
        <w:rPr>
          <w:rStyle w:val="Strong"/>
          <w:rFonts w:asciiTheme="majorHAnsi" w:hAnsiTheme="majorHAnsi" w:cs="Arial"/>
          <w:i/>
        </w:rPr>
        <w:t>indicate with an asterisk (*) at the beginning for which the candidate is considered a senior author)</w:t>
      </w:r>
    </w:p>
    <w:p w14:paraId="4F30ABC9" w14:textId="174F7D08" w:rsidR="0019354A" w:rsidRDefault="00BD1CCF" w:rsidP="008D3F02">
      <w:pPr>
        <w:pStyle w:val="NormalWeb"/>
        <w:rPr>
          <w:rStyle w:val="Strong"/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</w:rPr>
        <w:t>Note:  Reordering of authors, omission of names</w:t>
      </w:r>
      <w:r w:rsidR="0019354A">
        <w:rPr>
          <w:rStyle w:val="Strong"/>
          <w:rFonts w:asciiTheme="majorHAnsi" w:hAnsiTheme="majorHAnsi" w:cs="Arial"/>
        </w:rPr>
        <w:t xml:space="preserve"> </w:t>
      </w:r>
      <w:r w:rsidRPr="00C87A52">
        <w:rPr>
          <w:rStyle w:val="Strong"/>
          <w:rFonts w:asciiTheme="majorHAnsi" w:hAnsiTheme="majorHAnsi" w:cs="Arial"/>
        </w:rPr>
        <w:t>or the use of “et al” is not permitted</w:t>
      </w:r>
      <w:r w:rsidR="0019354A">
        <w:rPr>
          <w:rStyle w:val="Strong"/>
          <w:rFonts w:asciiTheme="majorHAnsi" w:hAnsiTheme="majorHAnsi" w:cs="Arial"/>
        </w:rPr>
        <w:t xml:space="preserve"> except in cases of publications with greater than 20 authors</w:t>
      </w:r>
      <w:r w:rsidRPr="00C87A52">
        <w:rPr>
          <w:rStyle w:val="Strong"/>
          <w:rFonts w:asciiTheme="majorHAnsi" w:hAnsiTheme="majorHAnsi" w:cs="Arial"/>
        </w:rPr>
        <w:t xml:space="preserve">. </w:t>
      </w:r>
      <w:r w:rsidR="0019354A">
        <w:rPr>
          <w:rStyle w:val="Strong"/>
          <w:rFonts w:asciiTheme="majorHAnsi" w:hAnsiTheme="majorHAnsi" w:cs="Arial"/>
        </w:rPr>
        <w:t>If there are greater than 20 authors, list the first 5 and the last 5 authors in order using … in between.  If the faculty member’s contribution is between the first and last 5, please list as follows:  “First 5 authors…</w:t>
      </w:r>
      <w:r w:rsidR="0019354A" w:rsidRPr="0019354A">
        <w:rPr>
          <w:rStyle w:val="Strong"/>
          <w:rFonts w:asciiTheme="majorHAnsi" w:hAnsiTheme="majorHAnsi" w:cs="Arial"/>
          <w:i/>
        </w:rPr>
        <w:t>Faculty Member (author number X)</w:t>
      </w:r>
      <w:r w:rsidR="0019354A">
        <w:rPr>
          <w:rStyle w:val="Strong"/>
          <w:rFonts w:asciiTheme="majorHAnsi" w:hAnsiTheme="majorHAnsi" w:cs="Arial"/>
        </w:rPr>
        <w:t>…last 5 authors.”</w:t>
      </w:r>
    </w:p>
    <w:p w14:paraId="73DDB5EB" w14:textId="193B1C0F" w:rsidR="00BD1CCF" w:rsidRPr="00C87A52" w:rsidRDefault="00BD1CCF" w:rsidP="008D3F02">
      <w:pPr>
        <w:pStyle w:val="NormalWeb"/>
        <w:rPr>
          <w:rStyle w:val="Strong"/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</w:rPr>
        <w:t xml:space="preserve"> Correct pagination format:  123-127; Incorrect: 123-7 or 123.</w:t>
      </w:r>
    </w:p>
    <w:p w14:paraId="1B98FE0C" w14:textId="77777777" w:rsidR="00BD1CCF" w:rsidRPr="00C87A52" w:rsidRDefault="00BD1CCF" w:rsidP="00BD1CCF">
      <w:pPr>
        <w:pStyle w:val="NormalWeb"/>
        <w:rPr>
          <w:rStyle w:val="Strong"/>
          <w:rFonts w:asciiTheme="majorHAnsi" w:hAnsiTheme="majorHAnsi" w:cs="Arial"/>
        </w:rPr>
      </w:pPr>
      <w:r w:rsidRPr="00C87A52">
        <w:rPr>
          <w:rStyle w:val="Strong"/>
          <w:rFonts w:asciiTheme="majorHAnsi" w:hAnsiTheme="majorHAnsi" w:cs="Arial"/>
        </w:rPr>
        <w:t xml:space="preserve">List separately by category as follows: </w:t>
      </w:r>
    </w:p>
    <w:p w14:paraId="5756C7A2" w14:textId="77777777" w:rsidR="00BD1CCF" w:rsidRPr="00C87A52" w:rsidRDefault="00BD1CCF" w:rsidP="00BD1CCF">
      <w:pPr>
        <w:pStyle w:val="NormalWeb"/>
        <w:numPr>
          <w:ilvl w:val="0"/>
          <w:numId w:val="14"/>
        </w:numPr>
        <w:rPr>
          <w:rStyle w:val="Strong"/>
          <w:rFonts w:asciiTheme="majorHAnsi" w:hAnsiTheme="majorHAnsi" w:cs="Arial"/>
          <w:b w:val="0"/>
        </w:rPr>
      </w:pPr>
      <w:r w:rsidRPr="00C87A52">
        <w:rPr>
          <w:rStyle w:val="Strong"/>
          <w:rFonts w:asciiTheme="majorHAnsi" w:hAnsiTheme="majorHAnsi" w:cs="Arial"/>
          <w:b w:val="0"/>
        </w:rPr>
        <w:t>Original, peer reviewed articles</w:t>
      </w:r>
      <w:r w:rsidR="00792975" w:rsidRPr="00C87A52">
        <w:rPr>
          <w:rStyle w:val="Strong"/>
          <w:rFonts w:asciiTheme="majorHAnsi" w:hAnsiTheme="majorHAnsi" w:cs="Arial"/>
          <w:b w:val="0"/>
        </w:rPr>
        <w:t xml:space="preserve"> in refereed journals</w:t>
      </w:r>
    </w:p>
    <w:p w14:paraId="37357150" w14:textId="77777777" w:rsidR="00BD1CCF" w:rsidRPr="00C87A52" w:rsidRDefault="00BD1CCF" w:rsidP="00BD1CCF">
      <w:pPr>
        <w:pStyle w:val="NormalWeb"/>
        <w:numPr>
          <w:ilvl w:val="0"/>
          <w:numId w:val="14"/>
        </w:numPr>
        <w:rPr>
          <w:rFonts w:asciiTheme="majorHAnsi" w:hAnsiTheme="majorHAnsi" w:cs="Arial"/>
          <w:bCs/>
        </w:rPr>
      </w:pPr>
      <w:r w:rsidRPr="00C87A52">
        <w:rPr>
          <w:rFonts w:asciiTheme="majorHAnsi" w:hAnsiTheme="majorHAnsi" w:cs="Arial"/>
          <w:bCs/>
        </w:rPr>
        <w:t>Case Reports</w:t>
      </w:r>
    </w:p>
    <w:p w14:paraId="1848CD47" w14:textId="77777777" w:rsidR="00BD1CCF" w:rsidRPr="00C87A52" w:rsidRDefault="00BD1CCF" w:rsidP="00BD1CCF">
      <w:pPr>
        <w:pStyle w:val="NormalWeb"/>
        <w:numPr>
          <w:ilvl w:val="0"/>
          <w:numId w:val="14"/>
        </w:numPr>
        <w:rPr>
          <w:rFonts w:asciiTheme="majorHAnsi" w:hAnsiTheme="majorHAnsi" w:cs="Arial"/>
          <w:bCs/>
        </w:rPr>
      </w:pPr>
      <w:r w:rsidRPr="00C87A52">
        <w:rPr>
          <w:rFonts w:asciiTheme="majorHAnsi" w:hAnsiTheme="majorHAnsi" w:cs="Arial"/>
          <w:bCs/>
        </w:rPr>
        <w:t>Reviews, Chapters and Editorials</w:t>
      </w:r>
      <w:r w:rsidR="00792975" w:rsidRPr="00C87A52">
        <w:rPr>
          <w:rFonts w:asciiTheme="majorHAnsi" w:hAnsiTheme="majorHAnsi" w:cs="Arial"/>
          <w:bCs/>
        </w:rPr>
        <w:t>, including invited publications</w:t>
      </w:r>
    </w:p>
    <w:p w14:paraId="3BF7CDA6" w14:textId="77777777" w:rsidR="00792975" w:rsidRPr="00C87A52" w:rsidRDefault="00792975" w:rsidP="00BD1CCF">
      <w:pPr>
        <w:pStyle w:val="NormalWeb"/>
        <w:numPr>
          <w:ilvl w:val="0"/>
          <w:numId w:val="14"/>
        </w:numPr>
        <w:rPr>
          <w:rFonts w:asciiTheme="majorHAnsi" w:hAnsiTheme="majorHAnsi" w:cs="Arial"/>
          <w:bCs/>
        </w:rPr>
      </w:pPr>
      <w:r w:rsidRPr="00C87A52">
        <w:rPr>
          <w:rFonts w:asciiTheme="majorHAnsi" w:hAnsiTheme="majorHAnsi" w:cs="Arial"/>
          <w:bCs/>
        </w:rPr>
        <w:t>Books (Indicate authors or editors)</w:t>
      </w:r>
    </w:p>
    <w:p w14:paraId="2C991D44" w14:textId="77777777" w:rsidR="00792975" w:rsidRPr="00C87A52" w:rsidRDefault="00792975" w:rsidP="00BD1CCF">
      <w:pPr>
        <w:pStyle w:val="NormalWeb"/>
        <w:numPr>
          <w:ilvl w:val="0"/>
          <w:numId w:val="14"/>
        </w:numPr>
        <w:rPr>
          <w:rFonts w:asciiTheme="majorHAnsi" w:hAnsiTheme="majorHAnsi" w:cs="Arial"/>
          <w:bCs/>
        </w:rPr>
      </w:pPr>
      <w:r w:rsidRPr="00C87A52">
        <w:rPr>
          <w:rFonts w:asciiTheme="majorHAnsi" w:hAnsiTheme="majorHAnsi" w:cs="Arial"/>
          <w:bCs/>
        </w:rPr>
        <w:t>Non-refereed publications</w:t>
      </w:r>
    </w:p>
    <w:p w14:paraId="090489E1" w14:textId="77777777" w:rsidR="00BD1CCF" w:rsidRPr="00C87A52" w:rsidRDefault="00BD1CCF" w:rsidP="00BD1CCF">
      <w:pPr>
        <w:pStyle w:val="NormalWeb"/>
        <w:numPr>
          <w:ilvl w:val="0"/>
          <w:numId w:val="14"/>
        </w:numPr>
        <w:rPr>
          <w:rFonts w:asciiTheme="majorHAnsi" w:hAnsiTheme="majorHAnsi" w:cs="Arial"/>
          <w:bCs/>
        </w:rPr>
      </w:pPr>
      <w:r w:rsidRPr="00C87A52">
        <w:rPr>
          <w:rFonts w:asciiTheme="majorHAnsi" w:hAnsiTheme="majorHAnsi" w:cs="Arial"/>
          <w:bCs/>
        </w:rPr>
        <w:t>Abstracts</w:t>
      </w:r>
      <w:r w:rsidR="00792975" w:rsidRPr="00C87A52">
        <w:rPr>
          <w:rFonts w:asciiTheme="majorHAnsi" w:hAnsiTheme="majorHAnsi" w:cs="Arial"/>
          <w:bCs/>
        </w:rPr>
        <w:t xml:space="preserve"> – selected, high impact meeting abstracts</w:t>
      </w:r>
    </w:p>
    <w:p w14:paraId="0E2A3DDB" w14:textId="77777777" w:rsidR="00E93A81" w:rsidRDefault="00BD1CCF" w:rsidP="008D3F02">
      <w:pPr>
        <w:pStyle w:val="NormalWeb"/>
        <w:numPr>
          <w:ilvl w:val="0"/>
          <w:numId w:val="14"/>
        </w:numPr>
        <w:rPr>
          <w:rFonts w:asciiTheme="majorHAnsi" w:hAnsiTheme="majorHAnsi" w:cs="Arial"/>
          <w:bCs/>
        </w:rPr>
      </w:pPr>
      <w:r w:rsidRPr="00E93A81">
        <w:rPr>
          <w:rFonts w:asciiTheme="majorHAnsi" w:hAnsiTheme="majorHAnsi" w:cs="Arial"/>
          <w:bCs/>
        </w:rPr>
        <w:t xml:space="preserve">Audiovisual/Media </w:t>
      </w:r>
    </w:p>
    <w:p w14:paraId="0593A81E" w14:textId="77777777" w:rsidR="00792975" w:rsidRPr="00E93A81" w:rsidRDefault="00BD1CCF" w:rsidP="00E93A81">
      <w:pPr>
        <w:pStyle w:val="NormalWeb"/>
        <w:rPr>
          <w:rFonts w:asciiTheme="majorHAnsi" w:hAnsiTheme="majorHAnsi" w:cs="Arial"/>
          <w:bCs/>
        </w:rPr>
      </w:pPr>
      <w:r w:rsidRPr="00E93A81">
        <w:rPr>
          <w:rFonts w:asciiTheme="majorHAnsi" w:hAnsiTheme="majorHAnsi" w:cs="Arial"/>
          <w:bCs/>
        </w:rPr>
        <w:t>The format for publications in a book or symposium issue of a journal is as follows:  List authors in the sequence in which they appear in the publication; complete title, as published; editors; name of book; publisher; city; year; inclusive pagination.</w:t>
      </w:r>
    </w:p>
    <w:p w14:paraId="0CA54B29" w14:textId="77777777" w:rsidR="008D3F02" w:rsidRPr="00C87A52" w:rsidRDefault="00792975" w:rsidP="008D3F02">
      <w:pPr>
        <w:pStyle w:val="NormalWeb"/>
        <w:rPr>
          <w:rFonts w:asciiTheme="majorHAnsi" w:hAnsiTheme="majorHAnsi" w:cs="Arial"/>
          <w:bCs/>
        </w:rPr>
      </w:pPr>
      <w:r w:rsidRPr="00C87A52">
        <w:rPr>
          <w:rFonts w:asciiTheme="majorHAnsi" w:hAnsiTheme="majorHAnsi" w:cs="Arial"/>
        </w:rPr>
        <w:t>N</w:t>
      </w:r>
      <w:r w:rsidR="008D3F02" w:rsidRPr="00C87A52">
        <w:rPr>
          <w:rFonts w:asciiTheme="majorHAnsi" w:hAnsiTheme="majorHAnsi" w:cs="Arial"/>
        </w:rPr>
        <w:t>umber chronologically</w:t>
      </w:r>
      <w:r w:rsidR="00CF7166" w:rsidRPr="00C87A52">
        <w:rPr>
          <w:rFonts w:asciiTheme="majorHAnsi" w:hAnsiTheme="majorHAnsi" w:cs="Arial"/>
        </w:rPr>
        <w:t xml:space="preserve"> from oldest to most recent with </w:t>
      </w:r>
      <w:r w:rsidR="00CF7166" w:rsidRPr="00C87A52">
        <w:rPr>
          <w:rFonts w:asciiTheme="majorHAnsi" w:hAnsiTheme="majorHAnsi" w:cs="Arial"/>
          <w:b/>
        </w:rPr>
        <w:t>faculty member’s name in bold text</w:t>
      </w:r>
    </w:p>
    <w:p w14:paraId="3C412994" w14:textId="77777777" w:rsidR="00792975" w:rsidRPr="00C87A52" w:rsidRDefault="00792975" w:rsidP="008D3F02">
      <w:pPr>
        <w:pStyle w:val="NormalWeb"/>
        <w:rPr>
          <w:rFonts w:asciiTheme="majorHAnsi" w:hAnsiTheme="majorHAnsi" w:cs="Arial"/>
        </w:rPr>
      </w:pPr>
      <w:r w:rsidRPr="00C87A52">
        <w:rPr>
          <w:rFonts w:asciiTheme="majorHAnsi" w:hAnsiTheme="majorHAnsi" w:cs="Arial"/>
        </w:rPr>
        <w:t>Example:  Peer reviewed manuscripts in refereed journal</w:t>
      </w:r>
    </w:p>
    <w:p w14:paraId="2AE4E9C2" w14:textId="77777777" w:rsidR="00CF7166" w:rsidRPr="00C87A52" w:rsidRDefault="00792975" w:rsidP="0079297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3060"/>
          <w:tab w:val="left" w:pos="3600"/>
        </w:tabs>
        <w:suppressAutoHyphens/>
        <w:spacing w:after="0" w:line="240" w:lineRule="auto"/>
        <w:ind w:left="360"/>
        <w:rPr>
          <w:rFonts w:asciiTheme="majorHAnsi" w:hAnsiTheme="majorHAnsi"/>
          <w:spacing w:val="-3"/>
          <w:sz w:val="24"/>
          <w:szCs w:val="24"/>
        </w:rPr>
      </w:pPr>
      <w:r w:rsidRPr="00C87A52">
        <w:rPr>
          <w:rFonts w:asciiTheme="majorHAnsi" w:hAnsiTheme="majorHAnsi"/>
          <w:b/>
          <w:spacing w:val="-3"/>
          <w:sz w:val="24"/>
          <w:szCs w:val="24"/>
        </w:rPr>
        <w:t>*</w:t>
      </w:r>
      <w:r w:rsidR="00CF7166" w:rsidRPr="00C87A52">
        <w:rPr>
          <w:rFonts w:asciiTheme="majorHAnsi" w:hAnsiTheme="majorHAnsi"/>
          <w:b/>
          <w:spacing w:val="-3"/>
          <w:sz w:val="24"/>
          <w:szCs w:val="24"/>
        </w:rPr>
        <w:t>Gray DL</w:t>
      </w:r>
      <w:r w:rsidR="00CF7166" w:rsidRPr="00C87A52">
        <w:rPr>
          <w:rFonts w:asciiTheme="majorHAnsi" w:hAnsiTheme="majorHAnsi"/>
          <w:spacing w:val="-3"/>
          <w:sz w:val="24"/>
          <w:szCs w:val="24"/>
        </w:rPr>
        <w:t>, Dicke JM, Dickerson R, McCourt C, Odibo AO. Revaluating humeral length for the detection of fetal Trisomy 21. JUM 2009:28(10):1325-</w:t>
      </w:r>
      <w:r w:rsidR="005C5E0D">
        <w:rPr>
          <w:rFonts w:asciiTheme="majorHAnsi" w:hAnsiTheme="majorHAnsi"/>
          <w:spacing w:val="-3"/>
          <w:sz w:val="24"/>
          <w:szCs w:val="24"/>
        </w:rPr>
        <w:t>13</w:t>
      </w:r>
      <w:r w:rsidR="00CF7166" w:rsidRPr="00C87A52">
        <w:rPr>
          <w:rFonts w:asciiTheme="majorHAnsi" w:hAnsiTheme="majorHAnsi"/>
          <w:spacing w:val="-3"/>
          <w:sz w:val="24"/>
          <w:szCs w:val="24"/>
        </w:rPr>
        <w:t>30.</w:t>
      </w:r>
    </w:p>
    <w:p w14:paraId="2AE88CE5" w14:textId="77777777" w:rsidR="00CF7166" w:rsidRDefault="00CF7166" w:rsidP="00CF7166">
      <w:pPr>
        <w:pStyle w:val="ListParagraph"/>
        <w:rPr>
          <w:rFonts w:asciiTheme="majorHAnsi" w:hAnsiTheme="majorHAnsi"/>
          <w:spacing w:val="-3"/>
          <w:sz w:val="24"/>
          <w:szCs w:val="24"/>
        </w:rPr>
      </w:pPr>
    </w:p>
    <w:p w14:paraId="367209BB" w14:textId="77777777" w:rsidR="008D3F02" w:rsidRPr="00C87A52" w:rsidRDefault="00376DC8" w:rsidP="008D3F0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CLINICIAN-</w:t>
      </w:r>
      <w:r w:rsidR="008D3F02" w:rsidRPr="00C87A52">
        <w:rPr>
          <w:rFonts w:asciiTheme="majorHAnsi" w:eastAsia="Times New Roman" w:hAnsiTheme="majorHAnsi" w:cs="Arial"/>
          <w:b/>
          <w:sz w:val="24"/>
          <w:szCs w:val="24"/>
          <w:u w:val="single"/>
        </w:rPr>
        <w:t>EDUCATOR PORTFOLIO</w:t>
      </w:r>
    </w:p>
    <w:p w14:paraId="4FEC0AEC" w14:textId="77777777" w:rsidR="008D3F02" w:rsidRDefault="008D3F02" w:rsidP="008D3F0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TEMPLATE</w:t>
      </w:r>
    </w:p>
    <w:p w14:paraId="2D6BDE38" w14:textId="77777777" w:rsidR="008F498F" w:rsidRDefault="008F498F" w:rsidP="008D3F0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07DE8D84" w14:textId="5361DD86" w:rsidR="005B2169" w:rsidRPr="005B2169" w:rsidRDefault="005B2169" w:rsidP="005B2169">
      <w:pPr>
        <w:rPr>
          <w:rFonts w:asciiTheme="majorHAnsi" w:hAnsiTheme="majorHAnsi" w:cs="Arial"/>
          <w:sz w:val="24"/>
          <w:szCs w:val="24"/>
        </w:rPr>
      </w:pPr>
      <w:r w:rsidRPr="005B2169">
        <w:rPr>
          <w:rFonts w:asciiTheme="majorHAnsi" w:hAnsiTheme="majorHAnsi" w:cs="Arial"/>
          <w:sz w:val="24"/>
          <w:szCs w:val="24"/>
        </w:rPr>
        <w:t>The following portfolio is to become part of every WUSM CV when appropriate regardless of faculty track but will be especially pertinent to clinicians &amp; educators.</w:t>
      </w:r>
      <w:r w:rsidR="0049382C">
        <w:rPr>
          <w:rFonts w:asciiTheme="majorHAnsi" w:hAnsiTheme="majorHAnsi" w:cs="Arial"/>
          <w:sz w:val="24"/>
          <w:szCs w:val="24"/>
        </w:rPr>
        <w:t xml:space="preserve">  </w:t>
      </w:r>
      <w:r w:rsidRPr="005B2169">
        <w:rPr>
          <w:rFonts w:asciiTheme="majorHAnsi" w:hAnsiTheme="majorHAnsi" w:cs="Arial"/>
          <w:sz w:val="24"/>
          <w:szCs w:val="24"/>
        </w:rPr>
        <w:t>See the Office of Faculty Affairs website for posted examples of the portfolios (not yet posted</w:t>
      </w:r>
      <w:r>
        <w:rPr>
          <w:rFonts w:asciiTheme="majorHAnsi" w:hAnsiTheme="majorHAnsi" w:cs="Arial"/>
          <w:sz w:val="24"/>
          <w:szCs w:val="24"/>
        </w:rPr>
        <w:t>.</w:t>
      </w:r>
      <w:r w:rsidRPr="005B2169">
        <w:rPr>
          <w:rFonts w:asciiTheme="majorHAnsi" w:hAnsiTheme="majorHAnsi" w:cs="Arial"/>
          <w:sz w:val="24"/>
          <w:szCs w:val="24"/>
        </w:rPr>
        <w:t>)</w:t>
      </w:r>
    </w:p>
    <w:p w14:paraId="7FE7C00A" w14:textId="77777777" w:rsidR="005B2169" w:rsidRPr="005B2169" w:rsidRDefault="005B2169" w:rsidP="005B2169">
      <w:pPr>
        <w:spacing w:after="0"/>
        <w:rPr>
          <w:rFonts w:asciiTheme="majorHAnsi" w:eastAsia="Times New Roman" w:hAnsiTheme="majorHAnsi" w:cs="Arial"/>
          <w:sz w:val="24"/>
          <w:szCs w:val="24"/>
        </w:rPr>
      </w:pPr>
    </w:p>
    <w:p w14:paraId="78BF3D96" w14:textId="77777777" w:rsidR="00376DC8" w:rsidRPr="005B2169" w:rsidRDefault="00376DC8" w:rsidP="005B2169">
      <w:pPr>
        <w:spacing w:after="0"/>
        <w:rPr>
          <w:rFonts w:asciiTheme="majorHAnsi" w:eastAsia="Times New Roman" w:hAnsiTheme="majorHAnsi" w:cs="Arial"/>
          <w:sz w:val="24"/>
          <w:szCs w:val="24"/>
        </w:rPr>
      </w:pPr>
      <w:r w:rsidRPr="005B2169">
        <w:rPr>
          <w:rFonts w:asciiTheme="majorHAnsi" w:eastAsia="Times New Roman" w:hAnsiTheme="majorHAnsi" w:cs="Arial"/>
          <w:sz w:val="24"/>
          <w:szCs w:val="24"/>
        </w:rPr>
        <w:lastRenderedPageBreak/>
        <w:t>The clinician-educator portfolio should serve as an executive summary of faculty work and contributions that are not generally included in traditional academic resumes.  Faculty members should use the following template as a guideline.  Work products and impact that are included in the above portions of the WUSM CV document should not be duplicated in the portfolio.</w:t>
      </w:r>
    </w:p>
    <w:p w14:paraId="5BAA8A5E" w14:textId="77777777" w:rsidR="008D3F02" w:rsidRPr="00C87A52" w:rsidRDefault="008D3F02" w:rsidP="008D3F0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388B2120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sz w:val="24"/>
          <w:szCs w:val="24"/>
        </w:rPr>
        <w:t>CLINICAL CONTRIBUTIONS</w:t>
      </w:r>
    </w:p>
    <w:p w14:paraId="4C828E75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47A0036F" w14:textId="77777777" w:rsidR="008D3F02" w:rsidRPr="00C87A52" w:rsidRDefault="008D3F02" w:rsidP="008D3F02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 xml:space="preserve">Summaries of ongoing clinical activities </w:t>
      </w:r>
    </w:p>
    <w:p w14:paraId="60B08680" w14:textId="77777777" w:rsidR="008D3F02" w:rsidRPr="00C87A52" w:rsidRDefault="008D3F02" w:rsidP="008D3F02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 xml:space="preserve">Development of methods for improved quality and efficiency of clinical care </w:t>
      </w:r>
    </w:p>
    <w:p w14:paraId="6F24B9C8" w14:textId="77777777" w:rsidR="008D3F02" w:rsidRPr="00C87A52" w:rsidRDefault="008D3F02" w:rsidP="008D3F02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 xml:space="preserve">Development of clinical guidelines or </w:t>
      </w:r>
      <w:r w:rsidR="006F2635" w:rsidRPr="00C87A52">
        <w:rPr>
          <w:rFonts w:asciiTheme="majorHAnsi" w:eastAsia="Times New Roman" w:hAnsiTheme="majorHAnsi" w:cs="Arial"/>
          <w:sz w:val="24"/>
          <w:szCs w:val="24"/>
        </w:rPr>
        <w:t>care paths</w:t>
      </w:r>
    </w:p>
    <w:p w14:paraId="6EF83353" w14:textId="77777777" w:rsidR="008D3F02" w:rsidRPr="00C87A52" w:rsidRDefault="008D3F02" w:rsidP="008D3F02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Clinical administrative responsibilities</w:t>
      </w:r>
    </w:p>
    <w:p w14:paraId="42D5F927" w14:textId="46EA11A6" w:rsidR="008D3F02" w:rsidRPr="00C87A52" w:rsidRDefault="008D3F02" w:rsidP="008D3F02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Feedback</w:t>
      </w:r>
      <w:r w:rsidR="00E93A81">
        <w:rPr>
          <w:rFonts w:asciiTheme="majorHAnsi" w:eastAsia="Times New Roman" w:hAnsiTheme="majorHAnsi" w:cs="Arial"/>
          <w:sz w:val="24"/>
          <w:szCs w:val="24"/>
        </w:rPr>
        <w:t xml:space="preserve"> in </w:t>
      </w:r>
      <w:r w:rsidR="008F03B6">
        <w:rPr>
          <w:rFonts w:asciiTheme="majorHAnsi" w:eastAsia="Times New Roman" w:hAnsiTheme="majorHAnsi" w:cs="Arial"/>
          <w:sz w:val="24"/>
          <w:szCs w:val="24"/>
        </w:rPr>
        <w:t xml:space="preserve">the form of </w:t>
      </w:r>
      <w:r w:rsidR="00E93A81">
        <w:rPr>
          <w:rFonts w:asciiTheme="majorHAnsi" w:eastAsia="Times New Roman" w:hAnsiTheme="majorHAnsi" w:cs="Arial"/>
          <w:sz w:val="24"/>
          <w:szCs w:val="24"/>
        </w:rPr>
        <w:t>patient care evaluations</w:t>
      </w:r>
    </w:p>
    <w:p w14:paraId="25C42CB4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sz w:val="24"/>
          <w:szCs w:val="24"/>
        </w:rPr>
        <w:t>EDUCATIONAL CONTRIBUTIONS</w:t>
      </w:r>
      <w:r w:rsidR="00E93A81">
        <w:rPr>
          <w:rFonts w:asciiTheme="majorHAnsi" w:eastAsia="Times New Roman" w:hAnsiTheme="majorHAnsi" w:cs="Arial"/>
          <w:b/>
          <w:sz w:val="24"/>
          <w:szCs w:val="24"/>
        </w:rPr>
        <w:t>, inclusive of all teaching activities, including CME</w:t>
      </w:r>
    </w:p>
    <w:p w14:paraId="71F3BF91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14:paraId="2F091723" w14:textId="77777777" w:rsidR="008D3F02" w:rsidRDefault="00E93A81" w:rsidP="008D3F02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Direct teaching</w:t>
      </w:r>
    </w:p>
    <w:p w14:paraId="0AC95E21" w14:textId="77777777" w:rsidR="00E93A81" w:rsidRDefault="00E93A81" w:rsidP="00E93A81">
      <w:pPr>
        <w:pStyle w:val="ListParagraph"/>
        <w:numPr>
          <w:ilvl w:val="1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Classroom</w:t>
      </w:r>
    </w:p>
    <w:p w14:paraId="6A2CC53E" w14:textId="77777777" w:rsidR="00E93A81" w:rsidRDefault="00E93A81" w:rsidP="00E93A81">
      <w:pPr>
        <w:pStyle w:val="ListParagraph"/>
        <w:numPr>
          <w:ilvl w:val="1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Clinical</w:t>
      </w:r>
    </w:p>
    <w:p w14:paraId="5297D0A3" w14:textId="77777777" w:rsidR="00E93A81" w:rsidRDefault="00E93A81" w:rsidP="00E93A81">
      <w:pPr>
        <w:pStyle w:val="ListParagraph"/>
        <w:numPr>
          <w:ilvl w:val="1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Other</w:t>
      </w:r>
    </w:p>
    <w:p w14:paraId="252BD362" w14:textId="77777777" w:rsidR="00E93A81" w:rsidRDefault="00E93A81" w:rsidP="00E93A81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Curriculum development</w:t>
      </w:r>
    </w:p>
    <w:p w14:paraId="1D592C19" w14:textId="77777777" w:rsidR="00E93A81" w:rsidRDefault="00E93A81" w:rsidP="00E93A81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Educational leadership</w:t>
      </w:r>
    </w:p>
    <w:p w14:paraId="00FD783A" w14:textId="77777777" w:rsidR="00E93A81" w:rsidRDefault="00E93A81" w:rsidP="00E93A81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Learner assessment</w:t>
      </w:r>
    </w:p>
    <w:p w14:paraId="109C4A0D" w14:textId="0E7D7D82" w:rsidR="008D3F02" w:rsidRPr="008F03B6" w:rsidRDefault="00E93A81" w:rsidP="008F03B6">
      <w:pPr>
        <w:pStyle w:val="ListParagraph"/>
        <w:numPr>
          <w:ilvl w:val="1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Development of new tools or processes</w:t>
      </w:r>
    </w:p>
    <w:p w14:paraId="56D1920D" w14:textId="77777777" w:rsidR="008D3F02" w:rsidRPr="00C87A52" w:rsidRDefault="008D3F02" w:rsidP="008D3F02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New handouts or other guides</w:t>
      </w:r>
      <w:r w:rsidR="00CF7166" w:rsidRPr="00C87A52">
        <w:rPr>
          <w:rFonts w:asciiTheme="majorHAnsi" w:eastAsia="Times New Roman" w:hAnsiTheme="majorHAnsi" w:cs="Arial"/>
          <w:sz w:val="24"/>
          <w:szCs w:val="24"/>
        </w:rPr>
        <w:t xml:space="preserve"> (may be multimedia)</w:t>
      </w:r>
      <w:r w:rsidRPr="00C87A52">
        <w:rPr>
          <w:rFonts w:asciiTheme="majorHAnsi" w:eastAsia="Times New Roman" w:hAnsiTheme="majorHAnsi" w:cs="Arial"/>
          <w:sz w:val="24"/>
          <w:szCs w:val="24"/>
        </w:rPr>
        <w:t xml:space="preserve"> for trainees</w:t>
      </w:r>
    </w:p>
    <w:p w14:paraId="40DCDD31" w14:textId="46EAA758" w:rsidR="008D3F02" w:rsidRPr="00C87A52" w:rsidRDefault="008D3F02" w:rsidP="008D3F02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Developm</w:t>
      </w:r>
      <w:r w:rsidR="008F03B6">
        <w:rPr>
          <w:rFonts w:asciiTheme="majorHAnsi" w:eastAsia="Times New Roman" w:hAnsiTheme="majorHAnsi" w:cs="Arial"/>
          <w:sz w:val="24"/>
          <w:szCs w:val="24"/>
        </w:rPr>
        <w:t>ent of new methods of education,</w:t>
      </w:r>
      <w:r w:rsidR="00E93A81">
        <w:rPr>
          <w:rFonts w:asciiTheme="majorHAnsi" w:eastAsia="Times New Roman" w:hAnsiTheme="majorHAnsi" w:cs="Arial"/>
          <w:sz w:val="24"/>
          <w:szCs w:val="24"/>
        </w:rPr>
        <w:t xml:space="preserve"> utilization of new pedagogies in existing courses</w:t>
      </w:r>
      <w:r w:rsidR="008F03B6">
        <w:rPr>
          <w:rFonts w:asciiTheme="majorHAnsi" w:eastAsia="Times New Roman" w:hAnsiTheme="majorHAnsi" w:cs="Arial"/>
          <w:sz w:val="24"/>
          <w:szCs w:val="24"/>
        </w:rPr>
        <w:t>, or changes to curricula to improve outcomes</w:t>
      </w:r>
    </w:p>
    <w:p w14:paraId="741E8880" w14:textId="77777777" w:rsidR="008D3F02" w:rsidRPr="00C87A52" w:rsidRDefault="005B2169" w:rsidP="008D3F02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lastRenderedPageBreak/>
        <w:t>G</w:t>
      </w:r>
      <w:r w:rsidR="008D3F02" w:rsidRPr="00C87A52">
        <w:rPr>
          <w:rFonts w:asciiTheme="majorHAnsi" w:eastAsia="Times New Roman" w:hAnsiTheme="majorHAnsi" w:cs="Arial"/>
          <w:sz w:val="24"/>
          <w:szCs w:val="24"/>
        </w:rPr>
        <w:t>raduate students, fellows, medical students, residents for whom mentorship was provided</w:t>
      </w:r>
    </w:p>
    <w:p w14:paraId="52677F53" w14:textId="3322AA05" w:rsidR="008D3F02" w:rsidRDefault="008D3F02" w:rsidP="008D3F02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 w:rsidRPr="00C87A52">
        <w:rPr>
          <w:rFonts w:asciiTheme="majorHAnsi" w:eastAsia="Times New Roman" w:hAnsiTheme="majorHAnsi" w:cs="Arial"/>
          <w:sz w:val="24"/>
          <w:szCs w:val="24"/>
        </w:rPr>
        <w:t>Feedback</w:t>
      </w:r>
      <w:r w:rsidR="008F03B6">
        <w:rPr>
          <w:rFonts w:asciiTheme="majorHAnsi" w:eastAsia="Times New Roman" w:hAnsiTheme="majorHAnsi" w:cs="Arial"/>
          <w:sz w:val="24"/>
          <w:szCs w:val="24"/>
        </w:rPr>
        <w:t xml:space="preserve"> in the form of course or teaching evaluations</w:t>
      </w:r>
    </w:p>
    <w:p w14:paraId="6B71BA1D" w14:textId="77777777" w:rsidR="008F03B6" w:rsidRPr="00C87A52" w:rsidRDefault="008F03B6" w:rsidP="008F03B6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Educational publications including Med Ed Portal, PogoE, books, chapters and traditional publications. Can include web-based materials if publically accessible.</w:t>
      </w:r>
    </w:p>
    <w:p w14:paraId="478A7C1A" w14:textId="77777777" w:rsidR="008F03B6" w:rsidRDefault="008F03B6" w:rsidP="008D3F0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2645F635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sz w:val="24"/>
          <w:szCs w:val="24"/>
        </w:rPr>
        <w:t>ANNUAL SUMMARIES</w:t>
      </w:r>
    </w:p>
    <w:p w14:paraId="6503128A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14:paraId="41EB1651" w14:textId="77777777" w:rsidR="008D3F02" w:rsidRPr="00C87A52" w:rsidRDefault="008D3F02" w:rsidP="008D3F02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C87A52">
        <w:rPr>
          <w:rFonts w:asciiTheme="majorHAnsi" w:eastAsia="Times New Roman" w:hAnsiTheme="majorHAnsi" w:cs="Arial"/>
          <w:b/>
          <w:sz w:val="24"/>
          <w:szCs w:val="24"/>
        </w:rPr>
        <w:t>OTHER</w:t>
      </w:r>
    </w:p>
    <w:p w14:paraId="72C407A0" w14:textId="77777777" w:rsidR="008D3F02" w:rsidRPr="00C87A52" w:rsidRDefault="008D3F02">
      <w:pPr>
        <w:rPr>
          <w:rFonts w:asciiTheme="majorHAnsi" w:hAnsiTheme="majorHAnsi" w:cs="Arial"/>
          <w:sz w:val="24"/>
          <w:szCs w:val="24"/>
        </w:rPr>
      </w:pPr>
    </w:p>
    <w:sectPr w:rsidR="008D3F02" w:rsidRPr="00C87A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CBF8" w14:textId="77777777" w:rsidR="00E157A2" w:rsidRDefault="00E157A2" w:rsidP="00C87A52">
      <w:pPr>
        <w:spacing w:after="0" w:line="240" w:lineRule="auto"/>
      </w:pPr>
      <w:r>
        <w:separator/>
      </w:r>
    </w:p>
  </w:endnote>
  <w:endnote w:type="continuationSeparator" w:id="0">
    <w:p w14:paraId="3B104E54" w14:textId="77777777" w:rsidR="00E157A2" w:rsidRDefault="00E157A2" w:rsidP="00C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5228" w14:textId="77777777" w:rsidR="00E157A2" w:rsidRDefault="00E157A2" w:rsidP="00C87A52">
      <w:pPr>
        <w:spacing w:after="0" w:line="240" w:lineRule="auto"/>
      </w:pPr>
      <w:r>
        <w:separator/>
      </w:r>
    </w:p>
  </w:footnote>
  <w:footnote w:type="continuationSeparator" w:id="0">
    <w:p w14:paraId="39C0DED1" w14:textId="77777777" w:rsidR="00E157A2" w:rsidRDefault="00E157A2" w:rsidP="00C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60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5BD9C7" w14:textId="6D7B6E0D" w:rsidR="008F498F" w:rsidRDefault="008F49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BE6D0D" w14:textId="77777777" w:rsidR="008F498F" w:rsidRDefault="008F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B84"/>
    <w:multiLevelType w:val="hybridMultilevel"/>
    <w:tmpl w:val="DD6C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98E"/>
    <w:multiLevelType w:val="hybridMultilevel"/>
    <w:tmpl w:val="3704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D21"/>
    <w:multiLevelType w:val="hybridMultilevel"/>
    <w:tmpl w:val="C3C2A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2483"/>
    <w:multiLevelType w:val="hybridMultilevel"/>
    <w:tmpl w:val="47D628FC"/>
    <w:lvl w:ilvl="0" w:tplc="C4CC805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B57"/>
    <w:multiLevelType w:val="hybridMultilevel"/>
    <w:tmpl w:val="3C1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1B7"/>
    <w:multiLevelType w:val="hybridMultilevel"/>
    <w:tmpl w:val="9C22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4574"/>
    <w:multiLevelType w:val="hybridMultilevel"/>
    <w:tmpl w:val="717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60435"/>
    <w:multiLevelType w:val="hybridMultilevel"/>
    <w:tmpl w:val="5EB6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FA8"/>
    <w:multiLevelType w:val="hybridMultilevel"/>
    <w:tmpl w:val="37A89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D4367"/>
    <w:multiLevelType w:val="hybridMultilevel"/>
    <w:tmpl w:val="176E3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408"/>
    <w:multiLevelType w:val="singleLevel"/>
    <w:tmpl w:val="AD66A20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51B96E7E"/>
    <w:multiLevelType w:val="hybridMultilevel"/>
    <w:tmpl w:val="8B1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135C"/>
    <w:multiLevelType w:val="hybridMultilevel"/>
    <w:tmpl w:val="AFEA11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0308C0"/>
    <w:multiLevelType w:val="hybridMultilevel"/>
    <w:tmpl w:val="DD1A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101B4"/>
    <w:multiLevelType w:val="hybridMultilevel"/>
    <w:tmpl w:val="1E6A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14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02"/>
    <w:rsid w:val="00005992"/>
    <w:rsid w:val="00192DF4"/>
    <w:rsid w:val="0019354A"/>
    <w:rsid w:val="001D28FE"/>
    <w:rsid w:val="0025431F"/>
    <w:rsid w:val="002635F0"/>
    <w:rsid w:val="002F2CFF"/>
    <w:rsid w:val="003515C6"/>
    <w:rsid w:val="00376DC8"/>
    <w:rsid w:val="0043312F"/>
    <w:rsid w:val="0049382C"/>
    <w:rsid w:val="00495C60"/>
    <w:rsid w:val="004A54B3"/>
    <w:rsid w:val="00520C8C"/>
    <w:rsid w:val="005B2169"/>
    <w:rsid w:val="005C5E0D"/>
    <w:rsid w:val="005F2697"/>
    <w:rsid w:val="006F2635"/>
    <w:rsid w:val="00751A94"/>
    <w:rsid w:val="0079073E"/>
    <w:rsid w:val="00792975"/>
    <w:rsid w:val="00854D0C"/>
    <w:rsid w:val="008D0A73"/>
    <w:rsid w:val="008D3F02"/>
    <w:rsid w:val="008F03B6"/>
    <w:rsid w:val="008F498F"/>
    <w:rsid w:val="00943F42"/>
    <w:rsid w:val="0098054C"/>
    <w:rsid w:val="00A73BB6"/>
    <w:rsid w:val="00AE5531"/>
    <w:rsid w:val="00B1270A"/>
    <w:rsid w:val="00B535DB"/>
    <w:rsid w:val="00B67A2F"/>
    <w:rsid w:val="00B96131"/>
    <w:rsid w:val="00BD1CCF"/>
    <w:rsid w:val="00C26AEA"/>
    <w:rsid w:val="00C341A2"/>
    <w:rsid w:val="00C87A52"/>
    <w:rsid w:val="00CF7166"/>
    <w:rsid w:val="00E157A2"/>
    <w:rsid w:val="00E93A81"/>
    <w:rsid w:val="00EF2258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4A1B2C"/>
  <w15:docId w15:val="{8FE8D122-A67B-401F-8521-9D1C3022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3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F02"/>
    <w:rPr>
      <w:b/>
      <w:bCs/>
    </w:rPr>
  </w:style>
  <w:style w:type="paragraph" w:styleId="ListParagraph">
    <w:name w:val="List Paragraph"/>
    <w:basedOn w:val="Normal"/>
    <w:uiPriority w:val="34"/>
    <w:qFormat/>
    <w:rsid w:val="008D3F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3F02"/>
    <w:pPr>
      <w:spacing w:before="24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3F02"/>
    <w:rPr>
      <w:rFonts w:ascii="Arial" w:hAnsi="Arial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52"/>
  </w:style>
  <w:style w:type="paragraph" w:styleId="Footer">
    <w:name w:val="footer"/>
    <w:basedOn w:val="Normal"/>
    <w:link w:val="FooterChar"/>
    <w:uiPriority w:val="99"/>
    <w:unhideWhenUsed/>
    <w:rsid w:val="00C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52"/>
  </w:style>
  <w:style w:type="character" w:styleId="CommentReference">
    <w:name w:val="annotation reference"/>
    <w:basedOn w:val="DefaultParagraphFont"/>
    <w:uiPriority w:val="99"/>
    <w:semiHidden/>
    <w:unhideWhenUsed/>
    <w:rsid w:val="00376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Diana</dc:creator>
  <cp:lastModifiedBy>Fisher, Beth</cp:lastModifiedBy>
  <cp:revision>2</cp:revision>
  <cp:lastPrinted>2019-02-07T14:34:00Z</cp:lastPrinted>
  <dcterms:created xsi:type="dcterms:W3CDTF">2021-07-23T18:16:00Z</dcterms:created>
  <dcterms:modified xsi:type="dcterms:W3CDTF">2021-07-23T18:16:00Z</dcterms:modified>
</cp:coreProperties>
</file>